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D7D0" w14:textId="6377305E" w:rsidR="00380FE4" w:rsidRPr="00705F40" w:rsidRDefault="00380FE4" w:rsidP="00705F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75DE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községi önkormányzati szervek és önkormányzati kerületi szervek megválasztása 2022-ben</w:t>
      </w:r>
    </w:p>
    <w:p w14:paraId="31DF4632" w14:textId="77777777" w:rsidR="00705F40" w:rsidRPr="00705F40" w:rsidRDefault="00705F40" w:rsidP="00705F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D0B0800" w14:textId="6E87738B" w:rsidR="00380FE4" w:rsidRPr="00705F40" w:rsidRDefault="00380FE4" w:rsidP="00705F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pacing w:val="20"/>
          <w:sz w:val="36"/>
          <w:szCs w:val="36"/>
          <w:lang w:eastAsia="hu-HU"/>
        </w:rPr>
      </w:pPr>
      <w:r w:rsidRPr="00705F40"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hu-HU"/>
        </w:rPr>
        <w:t>TÁJÉKOZTATÓ A SZAVAZÁS MÓDJÁRÓL</w:t>
      </w:r>
    </w:p>
    <w:p w14:paraId="09432718" w14:textId="77777777" w:rsidR="00705F40" w:rsidRPr="00705F40" w:rsidRDefault="00705F40" w:rsidP="00705F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0FF9D3" w14:textId="52318AF5" w:rsidR="00705F40" w:rsidRPr="00705F40" w:rsidRDefault="00C850C5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választópolgár csak állandó </w:t>
      </w:r>
      <w:r w:rsidR="00705F40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tartózkodási 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helyén szavazhat abban a választókörzetben, amelynek a választói névjegyzékében szerepel.</w:t>
      </w:r>
    </w:p>
    <w:p w14:paraId="7A6A03C7" w14:textId="659B7B69" w:rsidR="00705F40" w:rsidRPr="00705F40" w:rsidRDefault="00C850C5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választópolgár </w:t>
      </w:r>
      <w:r w:rsidR="00420F40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köteles 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szavazóhelyiségbe érkezését követően a választókörzeti </w:t>
      </w:r>
      <w:r w:rsid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választási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bizottság előtt személyi igazolvány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ának bemutatásával</w:t>
      </w:r>
      <w:r w:rsid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külföldiek esetében a tartózkodási engedély bemutatásával a kilétét igazolni.</w:t>
      </w:r>
    </w:p>
    <w:p w14:paraId="74122401" w14:textId="547E35C0" w:rsidR="00705F40" w:rsidRPr="00705F40" w:rsidRDefault="00C850C5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választókörzeti 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választási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bizottság a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z önkormányzati kerület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szervek megválasztására 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összeállított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választói névjegyzékben 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bekarikázza a személy sorszámát és átadja a választópolgárnak</w:t>
      </w:r>
      <w:r w:rsidR="00575DE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575DEF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a község (város) hivatalos bélyegzőjének lenyomatával ellátott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575DE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üres, 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kék színű borítékot és a két, kék sávval megjelölt szavazólapot – egyet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az önkormányzati kerület képviselő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testület</w:t>
      </w:r>
      <w:r w:rsidR="00C62C07"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tagjainak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megválasztás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ára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és egyet az önkormányzati kerület elnökének megválasztá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sára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Ezt követően a választókörzeti 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választási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bizottság a községi (városi) önkormányzat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szervek megválasztására 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összeállított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választói névjegyzékben bekarikázza a személy sorszámát és átadja a választópolgárnak a község (város) hivatalos bélyegzőjének lenyomatával ellátott </w:t>
      </w:r>
      <w:r w:rsidR="00575DE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üres, 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fehér színű borítékot és a két fehér színű szavazólapot – egyet a</w:t>
      </w:r>
      <w:r w:rsidR="00981392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községi (városi)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önkormányzat képviselő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testület</w:t>
      </w:r>
      <w:r w:rsidR="00C62C07"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tagjaina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k megválasztás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ára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és egyet a</w:t>
      </w:r>
      <w:r w:rsidR="00981392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község (város)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981392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polgármesterének 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megválasztás</w:t>
      </w:r>
      <w:r w:rsidR="00420F40">
        <w:rPr>
          <w:rFonts w:ascii="Times New Roman" w:eastAsia="Times New Roman" w:hAnsi="Times New Roman" w:cs="Times New Roman"/>
          <w:sz w:val="26"/>
          <w:szCs w:val="26"/>
          <w:lang w:eastAsia="hu-HU"/>
        </w:rPr>
        <w:t>ára</w:t>
      </w:r>
      <w:r w:rsidR="008A0BF3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0C114581" w14:textId="77777777" w:rsidR="00705F40" w:rsidRPr="00705F40" w:rsidRDefault="00981392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szavazólapok és a boríték átvételét a választópolgár külön-külön, mind a két választói névjegyzéken a sajátkezű aláírásával igazolja.</w:t>
      </w:r>
    </w:p>
    <w:p w14:paraId="531E767B" w14:textId="4270EBA8" w:rsidR="00705F40" w:rsidRPr="00705F40" w:rsidRDefault="00981392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Minden választópolgár köteles a szavazá</w:t>
      </w:r>
      <w:r w:rsidR="0026425D">
        <w:rPr>
          <w:rFonts w:ascii="Times New Roman" w:eastAsia="Times New Roman" w:hAnsi="Times New Roman" w:cs="Times New Roman"/>
          <w:sz w:val="26"/>
          <w:szCs w:val="26"/>
          <w:lang w:eastAsia="hu-HU"/>
        </w:rPr>
        <w:t>s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t megelőzően elvonulni a szavazólapok kitöltésére kijelölt elkülönített t</w:t>
      </w:r>
      <w:r w:rsidR="00B6534A">
        <w:rPr>
          <w:rFonts w:ascii="Times New Roman" w:eastAsia="Times New Roman" w:hAnsi="Times New Roman" w:cs="Times New Roman"/>
          <w:sz w:val="26"/>
          <w:szCs w:val="26"/>
          <w:lang w:eastAsia="hu-HU"/>
        </w:rPr>
        <w:t>erületre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. Annak a választópolgárnak, aki nem hajlandó a szavazólapok kitöltésére kijelölt elkülönített t</w:t>
      </w:r>
      <w:r w:rsidR="00B6534A">
        <w:rPr>
          <w:rFonts w:ascii="Times New Roman" w:eastAsia="Times New Roman" w:hAnsi="Times New Roman" w:cs="Times New Roman"/>
          <w:sz w:val="26"/>
          <w:szCs w:val="26"/>
          <w:lang w:eastAsia="hu-HU"/>
        </w:rPr>
        <w:t>erületre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elvonulni, a választókörzeti </w:t>
      </w:r>
      <w:r w:rsidR="00B6534A">
        <w:rPr>
          <w:rFonts w:ascii="Times New Roman" w:eastAsia="Times New Roman" w:hAnsi="Times New Roman" w:cs="Times New Roman"/>
          <w:sz w:val="26"/>
          <w:szCs w:val="26"/>
          <w:lang w:eastAsia="hu-HU"/>
        </w:rPr>
        <w:t>választási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bizottság nem teszi lehetővé</w:t>
      </w:r>
      <w:r w:rsidR="00B6534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szavazást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04288B0E" w14:textId="48C80E30" w:rsidR="005B2DDE" w:rsidRPr="00705F40" w:rsidRDefault="005B2DDE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</w:t>
      </w:r>
      <w:r w:rsidR="00981392"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z 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önkormányzati kerület képviselő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-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testület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tagjainak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megválasztás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ára szolgáló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szavazólapon a választópolgár legfeljebb annyi jelölt sorszámát karikázhatja be, ahány képviselő az adott választók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erület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ben megválasz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tható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(a megválasztandó képviselők száma a szavazólapon fel van tüntetve).</w:t>
      </w:r>
    </w:p>
    <w:p w14:paraId="39B71AC4" w14:textId="25940650" w:rsidR="005B2DDE" w:rsidRPr="00705F40" w:rsidRDefault="005B2DDE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Az önkormányzati kerület elnökének megválasztá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sára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szolgáló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szavazólapon a választópolgár csak egy jelölt sorszámát karikázhatja be.</w:t>
      </w:r>
    </w:p>
    <w:p w14:paraId="2AD4B5E2" w14:textId="3250EAA6" w:rsidR="002F0DC8" w:rsidRPr="00705F40" w:rsidRDefault="005B2DDE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A szavazólapok kitöltésére kijelölt elkülönített t</w:t>
      </w:r>
      <w:r w:rsidR="00B6534A">
        <w:rPr>
          <w:rFonts w:ascii="Times New Roman" w:eastAsia="Times New Roman" w:hAnsi="Times New Roman" w:cs="Times New Roman"/>
          <w:sz w:val="26"/>
          <w:szCs w:val="26"/>
          <w:lang w:eastAsia="hu-HU"/>
        </w:rPr>
        <w:t>erülete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n 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választópolgár a kék borítékba helyezi az önkormányzati kerület képviselő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-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testület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tagjaina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 megválasztás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ára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szolgáló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szavazólapot és az önkormányzati kerület elnökének megválasztás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ár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 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szolgáló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szavazólapot.</w:t>
      </w:r>
    </w:p>
    <w:p w14:paraId="28B9192E" w14:textId="6E79579A" w:rsidR="00067EBA" w:rsidRPr="00705F40" w:rsidRDefault="00067EBA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községi (városi) önkormányzat képviselő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-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testület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tagjaina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 megválasztás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ára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szolgáló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szavazólapon a választópolgár legfeljebb annyi jelölt sorszámát karikázhatja be, ahány képviselő az adott választókörzetben megválasz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tható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(a megválasztandó képviselők száma a szavazólapon fel van tüntetve).</w:t>
      </w:r>
    </w:p>
    <w:p w14:paraId="37E12CDE" w14:textId="5012489D" w:rsidR="00067EBA" w:rsidRPr="00705F40" w:rsidRDefault="00067EBA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község (város) polgármester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ének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megválaszt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ásár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 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szolgáló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szavazólapon a választópolgár csak egy jelölt sorszámát karikázhatja be.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14:paraId="145EC61A" w14:textId="72573156" w:rsidR="00685A07" w:rsidRPr="00705F40" w:rsidRDefault="00424079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A szavazólapok kitöltésére kijelölt elkülönített t</w:t>
      </w:r>
      <w:r w:rsidR="00C62C07">
        <w:rPr>
          <w:rFonts w:ascii="Times New Roman" w:eastAsia="Times New Roman" w:hAnsi="Times New Roman" w:cs="Times New Roman"/>
          <w:sz w:val="26"/>
          <w:szCs w:val="26"/>
          <w:lang w:eastAsia="hu-HU"/>
        </w:rPr>
        <w:t>erülete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n 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választópolgár a fehér borítékba helyezi a község (város) képviselő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-testületi tagja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in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 megválasztás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ára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szolgáló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szavazólapot és a község (város) polgármesterének megválasztás</w:t>
      </w:r>
      <w:r w:rsidR="00C62C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ára szo</w:t>
      </w:r>
      <w:r w:rsidR="00B6534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lgáló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szavazólapot.</w:t>
      </w:r>
    </w:p>
    <w:p w14:paraId="134D8A6E" w14:textId="49EB73B9" w:rsidR="00424079" w:rsidRPr="00705F40" w:rsidRDefault="00424079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u-HU"/>
        </w:rPr>
      </w:pP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u-HU"/>
        </w:rPr>
        <w:t xml:space="preserve">Ha a választópolgár helytelen borítékba helyezi a szavazólapot, az ilyen szavazólap </w:t>
      </w:r>
      <w:r w:rsidRPr="00513D29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  <w:u w:val="single"/>
          <w:lang w:eastAsia="hu-HU"/>
        </w:rPr>
        <w:t>érvénytele</w:t>
      </w:r>
      <w:r w:rsidR="00C62C07" w:rsidRPr="00513D29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  <w:u w:val="single"/>
          <w:lang w:eastAsia="hu-HU"/>
        </w:rPr>
        <w:t>n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u-HU"/>
        </w:rPr>
        <w:t>.</w:t>
      </w:r>
    </w:p>
    <w:p w14:paraId="5EE430EB" w14:textId="379C6FCC" w:rsidR="00705F40" w:rsidRPr="00705F40" w:rsidRDefault="00424079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választópolgár kérésére a választókörzeti </w:t>
      </w:r>
      <w:r w:rsidR="00C62C07">
        <w:rPr>
          <w:rFonts w:ascii="Times New Roman" w:eastAsia="Times New Roman" w:hAnsi="Times New Roman" w:cs="Times New Roman"/>
          <w:sz w:val="26"/>
          <w:szCs w:val="26"/>
          <w:lang w:eastAsia="hu-HU"/>
        </w:rPr>
        <w:t>választási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bizottság a </w:t>
      </w:r>
      <w:r w:rsidR="00C62C0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helytelenül 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kitöltött szavazólap helyett újabbat ad. A </w:t>
      </w:r>
      <w:r w:rsidR="00C62C0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helytelenül 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kitöltött szavazólapot a választópolgár </w:t>
      </w:r>
      <w:r w:rsidR="00A35529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fel nem használt vagy </w:t>
      </w:r>
      <w:r w:rsidR="00575DE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helytelenül </w:t>
      </w:r>
      <w:r w:rsidR="00575DEF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kitöltött </w:t>
      </w:r>
      <w:r w:rsidR="00A35529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szavazólapok gyűjtésére szolgáló urnába teszi.</w:t>
      </w:r>
    </w:p>
    <w:p w14:paraId="4573D233" w14:textId="5E2A2839" w:rsidR="00685A07" w:rsidRPr="00705F40" w:rsidRDefault="00A35529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Az a választópolgár, aki maga nem képes a szavazólap kitöltésére egészségkárosultság miatt, vagy azért, mert nem tud olvasni vagy írni, és ezt a tényt a szavazást megelőzően közli a választókörzeti szavazatszedő bizottsággal, jogosult a szavazólap kitöltésére szolgáló elkülönített t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erületre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erre </w:t>
      </w:r>
      <w:r w:rsidR="0026425D">
        <w:rPr>
          <w:rFonts w:ascii="Times New Roman" w:eastAsia="Times New Roman" w:hAnsi="Times New Roman" w:cs="Times New Roman"/>
          <w:sz w:val="26"/>
          <w:szCs w:val="26"/>
          <w:lang w:eastAsia="hu-HU"/>
        </w:rPr>
        <w:t>alkalmas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személyt magával vinni, hogy az utasításai szerint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és a törvény értelmében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26425D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helyette</w:t>
      </w:r>
      <w:r w:rsidR="0026425D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az töltse ki és helyezze borítékba a szavazólapokat. A szavazólap kitöltésére szolgáló elkülönített t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erületre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való belépés előtt a választókörzeti 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választási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bizottság mind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két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személyt tájékoztatja a szavazólap kitöltésének módjáról és figyelmezteti őket a választások előkészítésének és végrehajtásának meghiúsítására vonatkozó </w:t>
      </w:r>
      <w:r w:rsidR="00200078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bűncselekmény, illetve a választási korrupció bűncselekmény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ének</w:t>
      </w:r>
      <w:r w:rsidR="00200078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tényállására</w:t>
      </w:r>
      <w:r w:rsidR="00200078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2F0DC8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200078"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 választókörzeti </w:t>
      </w:r>
      <w:r w:rsidR="00513D29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választási</w:t>
      </w:r>
      <w:r w:rsidR="00200078"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bizottság tagja a választópolgár szavazólapját nem töltheti ki.</w:t>
      </w:r>
    </w:p>
    <w:p w14:paraId="74EB3F9F" w14:textId="2149D4AC" w:rsidR="00200078" w:rsidRPr="00705F40" w:rsidRDefault="00200078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A szavazólap kitöltésére szolgáló elkülönített t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erület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elhagyását követően a választópolgár a kék színű borítékot az önkormányzati kerület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szervek megválasztására szolgáló kék szavazóurnába, a fehér színű borítékot a községi (városi) önkormányzat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szervek megválasztására szolgáló fehér szavazóurnába helyezi.</w:t>
      </w:r>
    </w:p>
    <w:p w14:paraId="1C62437D" w14:textId="480883F5" w:rsidR="00200078" w:rsidRPr="00705F40" w:rsidRDefault="00200078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u-HU"/>
        </w:rPr>
      </w:pP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u-HU"/>
        </w:rPr>
        <w:t xml:space="preserve">Ha a választópolgár helytelen urnában helyezi el a borítékot, a szavazata </w:t>
      </w:r>
      <w:r w:rsidR="00513D29" w:rsidRPr="00513D29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  <w:u w:val="single"/>
          <w:lang w:eastAsia="hu-HU"/>
        </w:rPr>
        <w:t>érvénytele</w:t>
      </w:r>
      <w:r w:rsidR="00513D29" w:rsidRPr="002642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u-HU"/>
        </w:rPr>
        <w:t>n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u-HU"/>
        </w:rPr>
        <w:t>.</w:t>
      </w:r>
    </w:p>
    <w:p w14:paraId="6B822E94" w14:textId="5FDAC0BA" w:rsidR="00960A48" w:rsidRPr="00705F40" w:rsidRDefault="00960A48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a választópolgár, aki </w:t>
      </w:r>
      <w:r w:rsidR="00513D29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egészségkárosultság miatt</w:t>
      </w:r>
      <w:r w:rsidR="00513D29"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maga nem képes a szavazólap urnába helyezésére, kérheti, hogy jelenlétében a borítékot a szavazóurnába más személy helyezze be, ez a személy azonban nem lehet a választókörzeti 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választási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bizottság tagja.</w:t>
      </w:r>
    </w:p>
    <w:p w14:paraId="4A37FDA1" w14:textId="68C94DC5" w:rsidR="00960A48" w:rsidRPr="00705F40" w:rsidRDefault="00960A48" w:rsidP="00B6534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a választópolgár, aki komoly, elsősorban egészségi okból nem tud a szavazóhelyiségben megjelenni, jogosult a községtől 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és 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választások napján a választókörzeti 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választási 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bizottságtól mozgóurnás szavazási lehetőséget </w:t>
      </w:r>
      <w:r w:rsidR="00513D29">
        <w:rPr>
          <w:rFonts w:ascii="Times New Roman" w:eastAsia="Times New Roman" w:hAnsi="Times New Roman" w:cs="Times New Roman"/>
          <w:sz w:val="26"/>
          <w:szCs w:val="26"/>
          <w:lang w:eastAsia="hu-HU"/>
        </w:rPr>
        <w:t>igényelni</w:t>
      </w:r>
      <w:r w:rsidRPr="00705F40">
        <w:rPr>
          <w:rFonts w:ascii="Times New Roman" w:eastAsia="Times New Roman" w:hAnsi="Times New Roman" w:cs="Times New Roman"/>
          <w:sz w:val="26"/>
          <w:szCs w:val="26"/>
          <w:lang w:eastAsia="hu-HU"/>
        </w:rPr>
        <w:t>, de csak az állandó lakhelye szerinti választókörzet területén.</w:t>
      </w:r>
    </w:p>
    <w:p w14:paraId="7AE49710" w14:textId="22FAE685" w:rsidR="00675BA8" w:rsidRPr="00705F40" w:rsidRDefault="00960A48" w:rsidP="00705F40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 választópolgár köteles a fel nem használt vagy </w:t>
      </w:r>
      <w:r w:rsidR="00575DEF" w:rsidRPr="00575DE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helytelenül kitöltött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szavazólapot a fel nem használt vagy </w:t>
      </w:r>
      <w:r w:rsidR="00575DEF" w:rsidRPr="00575DE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helytelenül kitöltött</w:t>
      </w:r>
      <w:r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szavazólapok gyűjtésére szolgáló zárt és lepecsételt urnába helyezni</w:t>
      </w:r>
      <w:r w:rsidR="00685A07"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; </w:t>
      </w:r>
      <w:r w:rsidR="00575DE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különben</w:t>
      </w:r>
      <w:r w:rsidR="00685A07" w:rsidRPr="00705F4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szabálysértést követ el, melyért 33 euró büntetést szabnak ki rá.</w:t>
      </w:r>
    </w:p>
    <w:sectPr w:rsidR="00675BA8" w:rsidRPr="00705F40" w:rsidSect="00705F4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C8"/>
    <w:rsid w:val="00067EBA"/>
    <w:rsid w:val="00200078"/>
    <w:rsid w:val="0026425D"/>
    <w:rsid w:val="002F0DC8"/>
    <w:rsid w:val="00380FE4"/>
    <w:rsid w:val="00420F40"/>
    <w:rsid w:val="00424079"/>
    <w:rsid w:val="00452743"/>
    <w:rsid w:val="00513D29"/>
    <w:rsid w:val="00575DEF"/>
    <w:rsid w:val="005B2DDE"/>
    <w:rsid w:val="00675BA8"/>
    <w:rsid w:val="00685A07"/>
    <w:rsid w:val="00705F40"/>
    <w:rsid w:val="008A0BF3"/>
    <w:rsid w:val="00960A48"/>
    <w:rsid w:val="00981392"/>
    <w:rsid w:val="00A35529"/>
    <w:rsid w:val="00B6534A"/>
    <w:rsid w:val="00C62C07"/>
    <w:rsid w:val="00C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091B"/>
  <w15:chartTrackingRefBased/>
  <w15:docId w15:val="{89D71E9C-E716-46E5-A1CD-087A8291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2F0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725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Neszméri Rozália</dc:creator>
  <cp:keywords/>
  <dc:description/>
  <cp:lastModifiedBy>Pro Civis</cp:lastModifiedBy>
  <cp:revision>6</cp:revision>
  <cp:lastPrinted>2022-09-30T13:46:00Z</cp:lastPrinted>
  <dcterms:created xsi:type="dcterms:W3CDTF">2022-09-30T11:15:00Z</dcterms:created>
  <dcterms:modified xsi:type="dcterms:W3CDTF">2022-09-30T13:59:00Z</dcterms:modified>
</cp:coreProperties>
</file>