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6237"/>
      </w:tblGrid>
      <w:tr w:rsidR="00144141" w14:paraId="329A6395" w14:textId="77777777" w:rsidTr="00DA215E">
        <w:trPr>
          <w:trHeight w:val="454"/>
        </w:trPr>
        <w:tc>
          <w:tcPr>
            <w:tcW w:w="2105" w:type="pct"/>
            <w:vAlign w:val="center"/>
          </w:tcPr>
          <w:p w14:paraId="17D3809D" w14:textId="16A215E4" w:rsidR="00144141" w:rsidRPr="00144141" w:rsidRDefault="00144141" w:rsidP="00DA215E">
            <w:pPr>
              <w:spacing w:after="4" w:line="259" w:lineRule="auto"/>
              <w:ind w:left="0" w:firstLine="0"/>
              <w:jc w:val="left"/>
              <w:rPr>
                <w:rFonts w:ascii="Sylfaen" w:hAnsi="Sylfaen"/>
                <w:color w:val="auto"/>
                <w:sz w:val="20"/>
                <w:lang w:val="sk-SK"/>
              </w:rPr>
            </w:pPr>
            <w:r>
              <w:rPr>
                <w:rFonts w:ascii="Sylfaen" w:hAnsi="Sylfaen"/>
                <w:color w:val="auto"/>
                <w:sz w:val="20"/>
                <w:lang w:val="sk-SK"/>
              </w:rPr>
              <w:t xml:space="preserve">Názov obce / </w:t>
            </w:r>
            <w:proofErr w:type="spellStart"/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>Község</w:t>
            </w:r>
            <w:proofErr w:type="spellEnd"/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 xml:space="preserve"> </w:t>
            </w:r>
            <w:proofErr w:type="spellStart"/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>megnevezése</w:t>
            </w:r>
            <w:proofErr w:type="spellEnd"/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>:</w:t>
            </w:r>
          </w:p>
        </w:tc>
        <w:tc>
          <w:tcPr>
            <w:tcW w:w="2895" w:type="pct"/>
            <w:vAlign w:val="bottom"/>
          </w:tcPr>
          <w:p w14:paraId="27F9BB7D" w14:textId="1DF4869E" w:rsidR="00144141" w:rsidRDefault="00601C72" w:rsidP="00DA215E">
            <w:pPr>
              <w:spacing w:after="4" w:line="259" w:lineRule="auto"/>
              <w:ind w:left="0" w:firstLine="0"/>
              <w:jc w:val="right"/>
              <w:rPr>
                <w:color w:val="auto"/>
                <w:sz w:val="20"/>
                <w:lang w:val="sk-SK"/>
              </w:rPr>
            </w:pPr>
            <w:r w:rsidRPr="00144141">
              <w:rPr>
                <w:rFonts w:ascii="Sylfaen" w:hAnsi="Sylfaen"/>
                <w:sz w:val="18"/>
                <w:szCs w:val="18"/>
              </w:rPr>
              <w:t>.....................................................</w:t>
            </w:r>
            <w:r>
              <w:rPr>
                <w:rFonts w:ascii="Sylfaen" w:hAnsi="Sylfaen"/>
                <w:sz w:val="18"/>
                <w:szCs w:val="18"/>
              </w:rPr>
              <w:t>....................</w:t>
            </w:r>
            <w:r w:rsidRPr="00144141">
              <w:rPr>
                <w:rFonts w:ascii="Sylfaen" w:hAnsi="Sylfaen"/>
                <w:sz w:val="18"/>
                <w:szCs w:val="18"/>
              </w:rPr>
              <w:t>.......................................................</w:t>
            </w:r>
          </w:p>
        </w:tc>
      </w:tr>
      <w:tr w:rsidR="00144141" w14:paraId="6D4B3871" w14:textId="77777777" w:rsidTr="00DA215E">
        <w:trPr>
          <w:trHeight w:val="454"/>
        </w:trPr>
        <w:tc>
          <w:tcPr>
            <w:tcW w:w="2105" w:type="pct"/>
            <w:vAlign w:val="center"/>
          </w:tcPr>
          <w:p w14:paraId="67EB154E" w14:textId="483F74D1" w:rsidR="00144141" w:rsidRPr="00144141" w:rsidRDefault="00144141" w:rsidP="00DA215E">
            <w:pPr>
              <w:spacing w:after="4" w:line="259" w:lineRule="auto"/>
              <w:ind w:left="0" w:firstLine="0"/>
              <w:jc w:val="left"/>
              <w:rPr>
                <w:rFonts w:ascii="Sylfaen" w:hAnsi="Sylfaen"/>
                <w:color w:val="auto"/>
                <w:sz w:val="20"/>
                <w:lang w:val="sk-SK"/>
              </w:rPr>
            </w:pPr>
            <w:r>
              <w:rPr>
                <w:rFonts w:ascii="Sylfaen" w:hAnsi="Sylfaen"/>
                <w:color w:val="auto"/>
                <w:sz w:val="20"/>
                <w:lang w:val="sk-SK"/>
              </w:rPr>
              <w:t>Adresa odbernéh</w:t>
            </w:r>
            <w:r w:rsidR="00985B1A">
              <w:rPr>
                <w:rFonts w:ascii="Sylfaen" w:hAnsi="Sylfaen"/>
                <w:color w:val="auto"/>
                <w:sz w:val="20"/>
                <w:lang w:val="sk-SK"/>
              </w:rPr>
              <w:t>o</w:t>
            </w:r>
            <w:r>
              <w:rPr>
                <w:rFonts w:ascii="Sylfaen" w:hAnsi="Sylfaen"/>
                <w:color w:val="auto"/>
                <w:sz w:val="20"/>
                <w:lang w:val="sk-SK"/>
              </w:rPr>
              <w:t xml:space="preserve"> miesta / </w:t>
            </w:r>
            <w:proofErr w:type="spellStart"/>
            <w:r w:rsidR="00985B1A">
              <w:rPr>
                <w:rFonts w:ascii="Sylfaen" w:hAnsi="Sylfaen"/>
                <w:color w:val="auto"/>
                <w:sz w:val="20"/>
                <w:lang w:val="sk-SK"/>
              </w:rPr>
              <w:t>M</w:t>
            </w:r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>intavételi</w:t>
            </w:r>
            <w:proofErr w:type="spellEnd"/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 xml:space="preserve"> </w:t>
            </w:r>
            <w:proofErr w:type="spellStart"/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>hely</w:t>
            </w:r>
            <w:proofErr w:type="spellEnd"/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 xml:space="preserve"> </w:t>
            </w:r>
            <w:proofErr w:type="spellStart"/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>címe</w:t>
            </w:r>
            <w:proofErr w:type="spellEnd"/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>:</w:t>
            </w:r>
          </w:p>
        </w:tc>
        <w:tc>
          <w:tcPr>
            <w:tcW w:w="2895" w:type="pct"/>
            <w:vAlign w:val="bottom"/>
          </w:tcPr>
          <w:p w14:paraId="409D4ACC" w14:textId="45737FE0" w:rsidR="00144141" w:rsidRDefault="00601C72" w:rsidP="00DA215E">
            <w:pPr>
              <w:spacing w:after="4" w:line="259" w:lineRule="auto"/>
              <w:ind w:left="0" w:firstLine="0"/>
              <w:jc w:val="right"/>
              <w:rPr>
                <w:color w:val="auto"/>
                <w:sz w:val="20"/>
                <w:lang w:val="sk-SK"/>
              </w:rPr>
            </w:pPr>
            <w:r w:rsidRPr="00144141">
              <w:rPr>
                <w:rFonts w:ascii="Sylfaen" w:hAnsi="Sylfaen"/>
                <w:sz w:val="18"/>
                <w:szCs w:val="18"/>
              </w:rPr>
              <w:t>.....................................................</w:t>
            </w:r>
            <w:r>
              <w:rPr>
                <w:rFonts w:ascii="Sylfaen" w:hAnsi="Sylfaen"/>
                <w:sz w:val="18"/>
                <w:szCs w:val="18"/>
              </w:rPr>
              <w:t>....................</w:t>
            </w:r>
            <w:r w:rsidRPr="00144141">
              <w:rPr>
                <w:rFonts w:ascii="Sylfaen" w:hAnsi="Sylfaen"/>
                <w:sz w:val="18"/>
                <w:szCs w:val="18"/>
              </w:rPr>
              <w:t>.......................................................</w:t>
            </w:r>
          </w:p>
        </w:tc>
      </w:tr>
      <w:tr w:rsidR="00144141" w14:paraId="3E498F19" w14:textId="77777777" w:rsidTr="00DA215E">
        <w:trPr>
          <w:trHeight w:val="454"/>
        </w:trPr>
        <w:tc>
          <w:tcPr>
            <w:tcW w:w="2105" w:type="pct"/>
            <w:vAlign w:val="center"/>
          </w:tcPr>
          <w:p w14:paraId="79C13A10" w14:textId="4E7B18AD" w:rsidR="00144141" w:rsidRPr="00144141" w:rsidRDefault="00144141" w:rsidP="00DA215E">
            <w:pPr>
              <w:spacing w:after="4" w:line="259" w:lineRule="auto"/>
              <w:ind w:left="0" w:firstLine="0"/>
              <w:jc w:val="left"/>
              <w:rPr>
                <w:rFonts w:ascii="Sylfaen" w:hAnsi="Sylfaen"/>
                <w:color w:val="auto"/>
                <w:sz w:val="20"/>
                <w:lang w:val="sk-SK"/>
              </w:rPr>
            </w:pPr>
            <w:r>
              <w:rPr>
                <w:rFonts w:ascii="Sylfaen" w:hAnsi="Sylfaen"/>
                <w:color w:val="auto"/>
                <w:sz w:val="20"/>
                <w:lang w:val="sk-SK"/>
              </w:rPr>
              <w:t>K</w:t>
            </w:r>
            <w:r w:rsidRPr="00144141">
              <w:rPr>
                <w:rFonts w:ascii="Sylfaen" w:hAnsi="Sylfaen"/>
                <w:color w:val="auto"/>
                <w:sz w:val="20"/>
                <w:lang w:val="sk-SK"/>
              </w:rPr>
              <w:t>ód MOM</w:t>
            </w:r>
            <w:r w:rsidR="00B577E0">
              <w:rPr>
                <w:rFonts w:ascii="Sylfaen" w:hAnsi="Sylfaen"/>
                <w:color w:val="auto"/>
                <w:sz w:val="20"/>
                <w:lang w:val="sk-SK"/>
              </w:rPr>
              <w:t xml:space="preserve"> / MOM </w:t>
            </w:r>
            <w:proofErr w:type="spellStart"/>
            <w:r w:rsidR="00B577E0">
              <w:rPr>
                <w:rFonts w:ascii="Sylfaen" w:hAnsi="Sylfaen"/>
                <w:color w:val="auto"/>
                <w:sz w:val="20"/>
                <w:lang w:val="sk-SK"/>
              </w:rPr>
              <w:t>kódja</w:t>
            </w:r>
            <w:proofErr w:type="spellEnd"/>
            <w:r w:rsidR="00985B1A">
              <w:rPr>
                <w:rFonts w:ascii="Sylfaen" w:hAnsi="Sylfaen"/>
                <w:color w:val="auto"/>
                <w:sz w:val="20"/>
                <w:lang w:val="sk-SK"/>
              </w:rPr>
              <w:t>:</w:t>
            </w:r>
          </w:p>
        </w:tc>
        <w:tc>
          <w:tcPr>
            <w:tcW w:w="2895" w:type="pct"/>
            <w:vAlign w:val="bottom"/>
          </w:tcPr>
          <w:p w14:paraId="04DD7120" w14:textId="0FBE0DB6" w:rsidR="00144141" w:rsidRDefault="00601C72" w:rsidP="00DA215E">
            <w:pPr>
              <w:spacing w:after="4" w:line="259" w:lineRule="auto"/>
              <w:ind w:left="0" w:firstLine="0"/>
              <w:jc w:val="right"/>
              <w:rPr>
                <w:color w:val="auto"/>
                <w:sz w:val="20"/>
                <w:lang w:val="sk-SK"/>
              </w:rPr>
            </w:pPr>
            <w:r w:rsidRPr="00144141">
              <w:rPr>
                <w:rFonts w:ascii="Sylfaen" w:hAnsi="Sylfaen"/>
                <w:sz w:val="18"/>
                <w:szCs w:val="18"/>
              </w:rPr>
              <w:t>.....................................................</w:t>
            </w:r>
            <w:r>
              <w:rPr>
                <w:rFonts w:ascii="Sylfaen" w:hAnsi="Sylfaen"/>
                <w:sz w:val="18"/>
                <w:szCs w:val="18"/>
              </w:rPr>
              <w:t>....................</w:t>
            </w:r>
            <w:r w:rsidRPr="00144141">
              <w:rPr>
                <w:rFonts w:ascii="Sylfaen" w:hAnsi="Sylfaen"/>
                <w:sz w:val="18"/>
                <w:szCs w:val="18"/>
              </w:rPr>
              <w:t>.......................................................</w:t>
            </w:r>
          </w:p>
        </w:tc>
      </w:tr>
    </w:tbl>
    <w:p w14:paraId="0EA45EB9" w14:textId="1FCD920E" w:rsidR="00144141" w:rsidRPr="002A6BAE" w:rsidRDefault="00144141">
      <w:pPr>
        <w:spacing w:after="4" w:line="259" w:lineRule="auto"/>
        <w:ind w:left="-5"/>
        <w:jc w:val="left"/>
        <w:rPr>
          <w:color w:val="auto"/>
          <w:sz w:val="20"/>
          <w:lang w:val="sk-SK"/>
        </w:rPr>
      </w:pPr>
    </w:p>
    <w:p w14:paraId="2C25B5B7" w14:textId="77777777" w:rsidR="00FE3D41" w:rsidRPr="00E761CA" w:rsidRDefault="00685136">
      <w:pPr>
        <w:spacing w:after="0" w:line="259" w:lineRule="auto"/>
        <w:ind w:left="0" w:right="4" w:firstLine="0"/>
        <w:jc w:val="center"/>
        <w:rPr>
          <w:rFonts w:ascii="Sylfaen" w:hAnsi="Sylfaen"/>
          <w:b/>
          <w:sz w:val="28"/>
        </w:rPr>
      </w:pPr>
      <w:proofErr w:type="spellStart"/>
      <w:r w:rsidRPr="00E761CA">
        <w:rPr>
          <w:rFonts w:ascii="Sylfaen" w:hAnsi="Sylfaen"/>
          <w:b/>
          <w:sz w:val="28"/>
        </w:rPr>
        <w:t>Potvrdenie</w:t>
      </w:r>
      <w:proofErr w:type="spellEnd"/>
      <w:r w:rsidRPr="00E761CA">
        <w:rPr>
          <w:rFonts w:ascii="Sylfaen" w:hAnsi="Sylfaen"/>
          <w:b/>
          <w:sz w:val="28"/>
        </w:rPr>
        <w:t xml:space="preserve"> o </w:t>
      </w:r>
      <w:proofErr w:type="spellStart"/>
      <w:r w:rsidRPr="00E761CA">
        <w:rPr>
          <w:rFonts w:ascii="Sylfaen" w:hAnsi="Sylfaen"/>
          <w:b/>
          <w:sz w:val="28"/>
        </w:rPr>
        <w:t>vykonaní</w:t>
      </w:r>
      <w:proofErr w:type="spellEnd"/>
      <w:r w:rsidRPr="00E761CA">
        <w:rPr>
          <w:rFonts w:ascii="Sylfaen" w:hAnsi="Sylfaen"/>
          <w:b/>
          <w:sz w:val="28"/>
        </w:rPr>
        <w:t xml:space="preserve"> </w:t>
      </w:r>
      <w:proofErr w:type="spellStart"/>
      <w:r w:rsidRPr="00E761CA">
        <w:rPr>
          <w:rFonts w:ascii="Sylfaen" w:hAnsi="Sylfaen"/>
          <w:b/>
          <w:sz w:val="28"/>
        </w:rPr>
        <w:t>testu</w:t>
      </w:r>
      <w:proofErr w:type="spellEnd"/>
    </w:p>
    <w:p w14:paraId="453688D5" w14:textId="2700C959" w:rsidR="00944503" w:rsidRPr="00E761CA" w:rsidRDefault="00FE3D41" w:rsidP="00144141">
      <w:pPr>
        <w:spacing w:after="0" w:line="240" w:lineRule="auto"/>
        <w:ind w:left="0" w:right="6" w:firstLine="0"/>
        <w:jc w:val="center"/>
        <w:rPr>
          <w:rFonts w:ascii="Sylfaen" w:hAnsi="Sylfaen"/>
          <w:color w:val="auto"/>
          <w:sz w:val="28"/>
        </w:rPr>
      </w:pPr>
      <w:r w:rsidRPr="00E761CA">
        <w:rPr>
          <w:rFonts w:ascii="Sylfaen" w:hAnsi="Sylfaen"/>
          <w:b/>
          <w:color w:val="auto"/>
          <w:sz w:val="28"/>
        </w:rPr>
        <w:t>Igazolás a tesztelésről</w:t>
      </w:r>
    </w:p>
    <w:p w14:paraId="582C2CC4" w14:textId="77777777" w:rsidR="00944503" w:rsidRPr="00E761CA" w:rsidRDefault="00944503" w:rsidP="00144141">
      <w:pPr>
        <w:spacing w:after="0" w:line="240" w:lineRule="auto"/>
        <w:ind w:left="0" w:firstLine="0"/>
        <w:jc w:val="left"/>
        <w:rPr>
          <w:rFonts w:ascii="Sylfaen" w:hAnsi="Sylfaen"/>
          <w:color w:val="auto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86"/>
      </w:tblGrid>
      <w:tr w:rsidR="00EE332B" w:rsidRPr="00E761CA" w14:paraId="31A32D66" w14:textId="77777777" w:rsidTr="00F3645A">
        <w:tc>
          <w:tcPr>
            <w:tcW w:w="1711" w:type="pct"/>
          </w:tcPr>
          <w:p w14:paraId="7D0A8C76" w14:textId="77777777" w:rsidR="00EE332B" w:rsidRPr="00144141" w:rsidRDefault="00EE332B" w:rsidP="00E761CA">
            <w:pPr>
              <w:spacing w:after="0" w:line="240" w:lineRule="auto"/>
              <w:ind w:left="0" w:firstLine="0"/>
              <w:rPr>
                <w:rFonts w:ascii="Sylfaen" w:hAnsi="Sylfaen"/>
                <w:b/>
                <w:color w:val="auto"/>
                <w:sz w:val="22"/>
              </w:rPr>
            </w:pPr>
            <w:proofErr w:type="spellStart"/>
            <w:r w:rsidRPr="00144141">
              <w:rPr>
                <w:rFonts w:ascii="Sylfaen" w:hAnsi="Sylfaen"/>
                <w:b/>
                <w:color w:val="auto"/>
                <w:sz w:val="22"/>
              </w:rPr>
              <w:t>Meno</w:t>
            </w:r>
            <w:proofErr w:type="spellEnd"/>
            <w:r w:rsidRPr="00144141">
              <w:rPr>
                <w:rFonts w:ascii="Sylfaen" w:hAnsi="Sylfaen"/>
                <w:b/>
                <w:color w:val="auto"/>
                <w:sz w:val="22"/>
              </w:rPr>
              <w:t xml:space="preserve">, </w:t>
            </w:r>
            <w:proofErr w:type="spellStart"/>
            <w:r w:rsidRPr="00144141">
              <w:rPr>
                <w:rFonts w:ascii="Sylfaen" w:hAnsi="Sylfaen"/>
                <w:b/>
                <w:color w:val="auto"/>
                <w:sz w:val="22"/>
              </w:rPr>
              <w:t>priezvisko</w:t>
            </w:r>
            <w:proofErr w:type="spellEnd"/>
            <w:r w:rsidRPr="00144141">
              <w:rPr>
                <w:rFonts w:ascii="Sylfaen" w:hAnsi="Sylfaen"/>
                <w:b/>
                <w:color w:val="auto"/>
                <w:sz w:val="22"/>
              </w:rPr>
              <w:t xml:space="preserve">, </w:t>
            </w:r>
            <w:proofErr w:type="spellStart"/>
            <w:r w:rsidRPr="00144141">
              <w:rPr>
                <w:rFonts w:ascii="Sylfaen" w:hAnsi="Sylfaen"/>
                <w:b/>
                <w:color w:val="auto"/>
                <w:sz w:val="22"/>
              </w:rPr>
              <w:t>titul</w:t>
            </w:r>
            <w:proofErr w:type="spellEnd"/>
          </w:p>
          <w:p w14:paraId="3A24D295" w14:textId="6AF57336" w:rsidR="00EE332B" w:rsidRPr="00144141" w:rsidRDefault="00EE332B" w:rsidP="00A558DA">
            <w:pPr>
              <w:spacing w:after="60" w:line="259" w:lineRule="auto"/>
              <w:ind w:left="0" w:firstLine="0"/>
              <w:jc w:val="left"/>
              <w:rPr>
                <w:rFonts w:ascii="Sylfaen" w:hAnsi="Sylfaen"/>
                <w:color w:val="auto"/>
                <w:sz w:val="22"/>
              </w:rPr>
            </w:pPr>
            <w:r w:rsidRPr="00144141">
              <w:rPr>
                <w:rFonts w:ascii="Sylfaen" w:hAnsi="Sylfaen"/>
                <w:b/>
                <w:color w:val="auto"/>
                <w:sz w:val="22"/>
              </w:rPr>
              <w:t>Utónév, családi név, titulus</w:t>
            </w:r>
          </w:p>
        </w:tc>
        <w:tc>
          <w:tcPr>
            <w:tcW w:w="3289" w:type="pct"/>
            <w:vAlign w:val="bottom"/>
          </w:tcPr>
          <w:p w14:paraId="31AF6ADB" w14:textId="43B713DB" w:rsidR="00EE332B" w:rsidRPr="00144141" w:rsidRDefault="00144141" w:rsidP="00FE505E">
            <w:pPr>
              <w:spacing w:after="60" w:line="259" w:lineRule="auto"/>
              <w:ind w:left="0" w:firstLine="0"/>
              <w:jc w:val="right"/>
              <w:rPr>
                <w:rFonts w:ascii="Sylfaen" w:hAnsi="Sylfaen"/>
                <w:sz w:val="18"/>
                <w:szCs w:val="18"/>
              </w:rPr>
            </w:pPr>
            <w:r w:rsidRPr="00144141">
              <w:rPr>
                <w:rFonts w:ascii="Sylfaen" w:hAnsi="Sylfaen"/>
                <w:sz w:val="18"/>
                <w:szCs w:val="18"/>
              </w:rPr>
              <w:t>..................................</w:t>
            </w:r>
            <w:r w:rsidR="00EE332B" w:rsidRPr="00144141">
              <w:rPr>
                <w:rFonts w:ascii="Sylfaen" w:hAnsi="Sylfaen"/>
                <w:sz w:val="18"/>
                <w:szCs w:val="18"/>
              </w:rPr>
              <w:t>...................</w:t>
            </w:r>
            <w:r w:rsidR="00FE505E">
              <w:rPr>
                <w:rFonts w:ascii="Sylfaen" w:hAnsi="Sylfaen"/>
                <w:sz w:val="18"/>
                <w:szCs w:val="18"/>
              </w:rPr>
              <w:t>....................</w:t>
            </w:r>
            <w:r w:rsidR="00EE332B" w:rsidRPr="00144141">
              <w:rPr>
                <w:rFonts w:ascii="Sylfaen" w:hAnsi="Sylfaen"/>
                <w:sz w:val="18"/>
                <w:szCs w:val="18"/>
              </w:rPr>
              <w:t>................................................</w:t>
            </w:r>
            <w:r w:rsidR="004725CD" w:rsidRPr="00144141">
              <w:rPr>
                <w:rFonts w:ascii="Sylfaen" w:hAnsi="Sylfaen"/>
                <w:sz w:val="18"/>
                <w:szCs w:val="18"/>
              </w:rPr>
              <w:t>.</w:t>
            </w:r>
            <w:r w:rsidRPr="00144141">
              <w:rPr>
                <w:rFonts w:ascii="Sylfaen" w:hAnsi="Sylfaen"/>
                <w:sz w:val="18"/>
                <w:szCs w:val="18"/>
              </w:rPr>
              <w:t>...</w:t>
            </w:r>
            <w:r w:rsidR="004725CD" w:rsidRPr="00144141">
              <w:rPr>
                <w:rFonts w:ascii="Sylfaen" w:hAnsi="Sylfaen"/>
                <w:sz w:val="18"/>
                <w:szCs w:val="18"/>
              </w:rPr>
              <w:t>.</w:t>
            </w:r>
            <w:r w:rsidRPr="00144141">
              <w:rPr>
                <w:rFonts w:ascii="Sylfaen" w:hAnsi="Sylfaen"/>
                <w:sz w:val="18"/>
                <w:szCs w:val="18"/>
              </w:rPr>
              <w:t>....</w:t>
            </w:r>
            <w:r w:rsidR="004725CD" w:rsidRPr="00144141">
              <w:rPr>
                <w:rFonts w:ascii="Sylfaen" w:hAnsi="Sylfaen"/>
                <w:sz w:val="18"/>
                <w:szCs w:val="18"/>
              </w:rPr>
              <w:t>.....</w:t>
            </w:r>
            <w:r w:rsidR="00EE332B" w:rsidRPr="00144141">
              <w:rPr>
                <w:rFonts w:ascii="Sylfaen" w:hAnsi="Sylfaen"/>
                <w:sz w:val="18"/>
                <w:szCs w:val="18"/>
              </w:rPr>
              <w:t>.....</w:t>
            </w:r>
          </w:p>
        </w:tc>
      </w:tr>
      <w:tr w:rsidR="00EE332B" w:rsidRPr="00E761CA" w14:paraId="7CE6CE97" w14:textId="77777777" w:rsidTr="00F3645A">
        <w:tc>
          <w:tcPr>
            <w:tcW w:w="1711" w:type="pct"/>
          </w:tcPr>
          <w:p w14:paraId="4EC9A2A1" w14:textId="77777777" w:rsidR="00EE332B" w:rsidRPr="00144141" w:rsidRDefault="00EE332B">
            <w:pPr>
              <w:spacing w:after="0" w:line="259" w:lineRule="auto"/>
              <w:ind w:left="0" w:firstLine="0"/>
              <w:jc w:val="left"/>
              <w:rPr>
                <w:rFonts w:ascii="Sylfaen" w:hAnsi="Sylfaen"/>
                <w:b/>
                <w:color w:val="auto"/>
                <w:sz w:val="22"/>
              </w:rPr>
            </w:pPr>
            <w:proofErr w:type="spellStart"/>
            <w:r w:rsidRPr="00144141">
              <w:rPr>
                <w:rFonts w:ascii="Sylfaen" w:hAnsi="Sylfaen"/>
                <w:b/>
                <w:color w:val="auto"/>
                <w:sz w:val="22"/>
              </w:rPr>
              <w:t>Bydlisko</w:t>
            </w:r>
            <w:proofErr w:type="spellEnd"/>
          </w:p>
          <w:p w14:paraId="5C1173BA" w14:textId="2870DD52" w:rsidR="00EE332B" w:rsidRPr="00144141" w:rsidRDefault="00EE332B" w:rsidP="00A558DA">
            <w:pPr>
              <w:spacing w:after="60" w:line="259" w:lineRule="auto"/>
              <w:ind w:left="0" w:firstLine="0"/>
              <w:jc w:val="left"/>
              <w:rPr>
                <w:rFonts w:ascii="Sylfaen" w:hAnsi="Sylfaen"/>
                <w:color w:val="auto"/>
                <w:sz w:val="22"/>
              </w:rPr>
            </w:pPr>
            <w:r w:rsidRPr="00144141">
              <w:rPr>
                <w:rFonts w:ascii="Sylfaen" w:hAnsi="Sylfaen"/>
                <w:b/>
                <w:color w:val="auto"/>
                <w:sz w:val="22"/>
              </w:rPr>
              <w:t>Lakhely</w:t>
            </w:r>
          </w:p>
        </w:tc>
        <w:tc>
          <w:tcPr>
            <w:tcW w:w="3289" w:type="pct"/>
            <w:vAlign w:val="bottom"/>
          </w:tcPr>
          <w:p w14:paraId="24917FF6" w14:textId="02086996" w:rsidR="00EE332B" w:rsidRPr="00144141" w:rsidRDefault="00FE505E" w:rsidP="00144141">
            <w:pPr>
              <w:spacing w:after="60" w:line="240" w:lineRule="auto"/>
              <w:ind w:left="0" w:firstLine="0"/>
              <w:jc w:val="right"/>
              <w:rPr>
                <w:rFonts w:ascii="Sylfaen" w:hAnsi="Sylfaen"/>
                <w:sz w:val="18"/>
                <w:szCs w:val="18"/>
              </w:rPr>
            </w:pPr>
            <w:r w:rsidRPr="00144141">
              <w:rPr>
                <w:rFonts w:ascii="Sylfaen" w:hAnsi="Sylfaen"/>
                <w:sz w:val="18"/>
                <w:szCs w:val="18"/>
              </w:rPr>
              <w:t>.....................................................</w:t>
            </w:r>
            <w:r>
              <w:rPr>
                <w:rFonts w:ascii="Sylfaen" w:hAnsi="Sylfaen"/>
                <w:sz w:val="18"/>
                <w:szCs w:val="18"/>
              </w:rPr>
              <w:t>....................</w:t>
            </w:r>
            <w:r w:rsidRPr="00144141">
              <w:rPr>
                <w:rFonts w:ascii="Sylfaen" w:hAnsi="Sylfaen"/>
                <w:sz w:val="18"/>
                <w:szCs w:val="18"/>
              </w:rPr>
              <w:t>...................................................................</w:t>
            </w:r>
          </w:p>
        </w:tc>
      </w:tr>
      <w:tr w:rsidR="00EE332B" w:rsidRPr="00E761CA" w14:paraId="77A63713" w14:textId="77777777" w:rsidTr="00F3645A">
        <w:tc>
          <w:tcPr>
            <w:tcW w:w="1711" w:type="pct"/>
          </w:tcPr>
          <w:p w14:paraId="3CBA16FC" w14:textId="77777777" w:rsidR="00EE332B" w:rsidRPr="00144141" w:rsidRDefault="00EE332B">
            <w:pPr>
              <w:spacing w:after="0" w:line="259" w:lineRule="auto"/>
              <w:ind w:left="0" w:firstLine="0"/>
              <w:jc w:val="left"/>
              <w:rPr>
                <w:rFonts w:ascii="Sylfaen" w:hAnsi="Sylfaen"/>
                <w:b/>
                <w:color w:val="auto"/>
                <w:sz w:val="22"/>
              </w:rPr>
            </w:pPr>
            <w:r w:rsidRPr="00144141">
              <w:rPr>
                <w:rFonts w:ascii="Sylfaen" w:hAnsi="Sylfaen"/>
                <w:b/>
                <w:color w:val="auto"/>
                <w:sz w:val="22"/>
              </w:rPr>
              <w:t xml:space="preserve">Dátum </w:t>
            </w:r>
            <w:proofErr w:type="spellStart"/>
            <w:r w:rsidRPr="00144141">
              <w:rPr>
                <w:rFonts w:ascii="Sylfaen" w:hAnsi="Sylfaen"/>
                <w:b/>
                <w:color w:val="auto"/>
                <w:sz w:val="22"/>
              </w:rPr>
              <w:t>narodenia</w:t>
            </w:r>
            <w:proofErr w:type="spellEnd"/>
          </w:p>
          <w:p w14:paraId="3D9068F9" w14:textId="0A67D62E" w:rsidR="00EE332B" w:rsidRPr="00144141" w:rsidRDefault="00EE332B" w:rsidP="00A558DA">
            <w:pPr>
              <w:spacing w:after="60" w:line="259" w:lineRule="auto"/>
              <w:ind w:left="0" w:firstLine="0"/>
              <w:jc w:val="left"/>
              <w:rPr>
                <w:rFonts w:ascii="Sylfaen" w:hAnsi="Sylfaen"/>
                <w:color w:val="auto"/>
                <w:sz w:val="22"/>
              </w:rPr>
            </w:pPr>
            <w:r w:rsidRPr="00144141">
              <w:rPr>
                <w:rFonts w:ascii="Sylfaen" w:hAnsi="Sylfaen"/>
                <w:b/>
                <w:color w:val="auto"/>
                <w:sz w:val="22"/>
              </w:rPr>
              <w:t>Születés dátuma</w:t>
            </w:r>
          </w:p>
        </w:tc>
        <w:tc>
          <w:tcPr>
            <w:tcW w:w="3289" w:type="pct"/>
            <w:vAlign w:val="bottom"/>
          </w:tcPr>
          <w:p w14:paraId="6817E482" w14:textId="7D212973" w:rsidR="00EE332B" w:rsidRPr="00144141" w:rsidRDefault="00FE505E" w:rsidP="00144141">
            <w:pPr>
              <w:spacing w:after="60" w:line="240" w:lineRule="auto"/>
              <w:ind w:left="0" w:firstLine="0"/>
              <w:jc w:val="right"/>
              <w:rPr>
                <w:rFonts w:ascii="Sylfaen" w:hAnsi="Sylfaen"/>
                <w:sz w:val="18"/>
                <w:szCs w:val="18"/>
              </w:rPr>
            </w:pPr>
            <w:r w:rsidRPr="00144141">
              <w:rPr>
                <w:rFonts w:ascii="Sylfaen" w:hAnsi="Sylfaen"/>
                <w:sz w:val="18"/>
                <w:szCs w:val="18"/>
              </w:rPr>
              <w:t>.....................................................</w:t>
            </w:r>
            <w:r>
              <w:rPr>
                <w:rFonts w:ascii="Sylfaen" w:hAnsi="Sylfaen"/>
                <w:sz w:val="18"/>
                <w:szCs w:val="18"/>
              </w:rPr>
              <w:t>....................</w:t>
            </w:r>
            <w:r w:rsidRPr="00144141">
              <w:rPr>
                <w:rFonts w:ascii="Sylfaen" w:hAnsi="Sylfaen"/>
                <w:sz w:val="18"/>
                <w:szCs w:val="18"/>
              </w:rPr>
              <w:t>...................................................................</w:t>
            </w:r>
          </w:p>
        </w:tc>
      </w:tr>
      <w:tr w:rsidR="00EE332B" w:rsidRPr="00E761CA" w14:paraId="0A45C6B9" w14:textId="77777777" w:rsidTr="00F3645A">
        <w:tc>
          <w:tcPr>
            <w:tcW w:w="1711" w:type="pct"/>
          </w:tcPr>
          <w:p w14:paraId="60D9D38D" w14:textId="77777777" w:rsidR="00EE332B" w:rsidRPr="00144141" w:rsidRDefault="00EE332B">
            <w:pPr>
              <w:spacing w:after="0" w:line="259" w:lineRule="auto"/>
              <w:ind w:left="0" w:firstLine="0"/>
              <w:jc w:val="left"/>
              <w:rPr>
                <w:rFonts w:ascii="Sylfaen" w:hAnsi="Sylfaen"/>
                <w:b/>
                <w:color w:val="auto"/>
                <w:sz w:val="22"/>
              </w:rPr>
            </w:pPr>
            <w:proofErr w:type="spellStart"/>
            <w:r w:rsidRPr="00144141">
              <w:rPr>
                <w:rFonts w:ascii="Sylfaen" w:hAnsi="Sylfaen"/>
                <w:b/>
                <w:color w:val="auto"/>
                <w:sz w:val="22"/>
              </w:rPr>
              <w:t>Výsledok</w:t>
            </w:r>
            <w:proofErr w:type="spellEnd"/>
          </w:p>
          <w:p w14:paraId="3E9BCAAA" w14:textId="1A65CB48" w:rsidR="00EE332B" w:rsidRPr="00144141" w:rsidRDefault="00EE332B">
            <w:pPr>
              <w:spacing w:after="0" w:line="259" w:lineRule="auto"/>
              <w:ind w:left="0" w:firstLine="0"/>
              <w:jc w:val="left"/>
              <w:rPr>
                <w:rFonts w:ascii="Sylfaen" w:hAnsi="Sylfaen"/>
                <w:color w:val="auto"/>
                <w:sz w:val="22"/>
              </w:rPr>
            </w:pPr>
            <w:r w:rsidRPr="00144141">
              <w:rPr>
                <w:rFonts w:ascii="Sylfaen" w:hAnsi="Sylfaen"/>
                <w:b/>
                <w:color w:val="auto"/>
                <w:sz w:val="22"/>
              </w:rPr>
              <w:t>Teszteredmény</w:t>
            </w:r>
          </w:p>
        </w:tc>
        <w:tc>
          <w:tcPr>
            <w:tcW w:w="3289" w:type="pct"/>
            <w:vAlign w:val="center"/>
          </w:tcPr>
          <w:p w14:paraId="79BAB1D9" w14:textId="755DBAFC" w:rsidR="00EE332B" w:rsidRPr="00E761CA" w:rsidRDefault="00EE332B" w:rsidP="00FE505E">
            <w:pPr>
              <w:tabs>
                <w:tab w:val="left" w:pos="3293"/>
              </w:tabs>
              <w:spacing w:after="0" w:line="259" w:lineRule="auto"/>
              <w:ind w:left="0" w:firstLine="0"/>
              <w:jc w:val="right"/>
              <w:rPr>
                <w:rFonts w:ascii="Sylfaen" w:hAnsi="Sylfaen"/>
              </w:rPr>
            </w:pPr>
            <w:r w:rsidRPr="00E761CA">
              <w:rPr>
                <w:rFonts w:ascii="Sylfaen" w:hAnsi="Sylfaen"/>
                <w:b/>
                <w:color w:val="auto"/>
              </w:rPr>
              <w:t xml:space="preserve">pozitív / </w:t>
            </w:r>
            <w:proofErr w:type="spellStart"/>
            <w:r w:rsidRPr="00E761CA">
              <w:rPr>
                <w:rFonts w:ascii="Sylfaen" w:hAnsi="Sylfaen"/>
                <w:b/>
                <w:color w:val="auto"/>
              </w:rPr>
              <w:t>positive</w:t>
            </w:r>
            <w:proofErr w:type="spellEnd"/>
            <w:r w:rsidRPr="00E761CA">
              <w:rPr>
                <w:rFonts w:ascii="Sylfaen" w:hAnsi="Sylfaen"/>
                <w:b/>
                <w:color w:val="auto"/>
              </w:rPr>
              <w:t xml:space="preserve"> /pozitív </w:t>
            </w:r>
            <w:r w:rsidR="00FE505E">
              <w:rPr>
                <w:rFonts w:ascii="Sylfaen" w:hAnsi="Sylfaen"/>
                <w:b/>
                <w:color w:val="auto"/>
              </w:rPr>
              <w:tab/>
            </w:r>
            <w:proofErr w:type="spellStart"/>
            <w:r w:rsidRPr="00E761CA">
              <w:rPr>
                <w:rFonts w:ascii="Sylfaen" w:hAnsi="Sylfaen"/>
                <w:b/>
                <w:color w:val="auto"/>
              </w:rPr>
              <w:t>negatívny</w:t>
            </w:r>
            <w:proofErr w:type="spellEnd"/>
            <w:r w:rsidRPr="00E761CA">
              <w:rPr>
                <w:rFonts w:ascii="Sylfaen" w:hAnsi="Sylfaen"/>
                <w:b/>
                <w:color w:val="auto"/>
              </w:rPr>
              <w:t xml:space="preserve"> / </w:t>
            </w:r>
            <w:proofErr w:type="spellStart"/>
            <w:r w:rsidRPr="00E761CA">
              <w:rPr>
                <w:rFonts w:ascii="Sylfaen" w:hAnsi="Sylfaen"/>
                <w:b/>
                <w:color w:val="auto"/>
              </w:rPr>
              <w:t>negative</w:t>
            </w:r>
            <w:proofErr w:type="spellEnd"/>
            <w:r w:rsidRPr="00E761CA">
              <w:rPr>
                <w:rFonts w:ascii="Sylfaen" w:hAnsi="Sylfaen"/>
                <w:b/>
                <w:color w:val="auto"/>
              </w:rPr>
              <w:t xml:space="preserve"> / negatív</w:t>
            </w:r>
            <w:r w:rsidRPr="00E761CA">
              <w:rPr>
                <w:rFonts w:ascii="Sylfaen" w:hAnsi="Sylfaen"/>
                <w:b/>
              </w:rPr>
              <w:t>*</w:t>
            </w:r>
          </w:p>
        </w:tc>
      </w:tr>
    </w:tbl>
    <w:p w14:paraId="529D3B80" w14:textId="06AE9918" w:rsidR="00FE3D41" w:rsidRPr="00144141" w:rsidRDefault="00DE7C50" w:rsidP="00DE7C50">
      <w:pPr>
        <w:spacing w:after="0" w:line="259" w:lineRule="auto"/>
        <w:ind w:left="0" w:firstLine="0"/>
        <w:jc w:val="right"/>
        <w:rPr>
          <w:rFonts w:ascii="Sylfaen" w:hAnsi="Sylfaen"/>
          <w:color w:val="auto"/>
          <w:sz w:val="18"/>
        </w:rPr>
      </w:pPr>
      <w:r w:rsidRPr="00144141">
        <w:rPr>
          <w:rFonts w:ascii="Sylfaen" w:hAnsi="Sylfaen"/>
          <w:sz w:val="18"/>
        </w:rPr>
        <w:t xml:space="preserve">(*) </w:t>
      </w:r>
      <w:proofErr w:type="spellStart"/>
      <w:r w:rsidRPr="00144141">
        <w:rPr>
          <w:rFonts w:ascii="Sylfaen" w:hAnsi="Sylfaen"/>
          <w:sz w:val="18"/>
        </w:rPr>
        <w:t>Nehodiace</w:t>
      </w:r>
      <w:proofErr w:type="spellEnd"/>
      <w:r w:rsidRPr="00144141">
        <w:rPr>
          <w:rFonts w:ascii="Sylfaen" w:hAnsi="Sylfaen"/>
          <w:sz w:val="18"/>
        </w:rPr>
        <w:t xml:space="preserve"> </w:t>
      </w:r>
      <w:proofErr w:type="spellStart"/>
      <w:r w:rsidRPr="00144141">
        <w:rPr>
          <w:rFonts w:ascii="Sylfaen" w:hAnsi="Sylfaen"/>
          <w:sz w:val="18"/>
        </w:rPr>
        <w:t>sa</w:t>
      </w:r>
      <w:proofErr w:type="spellEnd"/>
      <w:r w:rsidRPr="00144141">
        <w:rPr>
          <w:rFonts w:ascii="Sylfaen" w:hAnsi="Sylfaen"/>
          <w:sz w:val="18"/>
        </w:rPr>
        <w:t xml:space="preserve"> </w:t>
      </w:r>
      <w:proofErr w:type="spellStart"/>
      <w:r w:rsidRPr="00144141">
        <w:rPr>
          <w:rFonts w:ascii="Sylfaen" w:hAnsi="Sylfaen"/>
          <w:sz w:val="18"/>
        </w:rPr>
        <w:t>prečiarknite</w:t>
      </w:r>
      <w:proofErr w:type="spellEnd"/>
      <w:r w:rsidR="004725CD" w:rsidRPr="00144141">
        <w:rPr>
          <w:rFonts w:ascii="Sylfaen" w:hAnsi="Sylfaen"/>
          <w:sz w:val="18"/>
        </w:rPr>
        <w:t xml:space="preserve"> / </w:t>
      </w:r>
      <w:r w:rsidR="00FE3D41" w:rsidRPr="00144141">
        <w:rPr>
          <w:rFonts w:ascii="Sylfaen" w:hAnsi="Sylfaen"/>
          <w:color w:val="auto"/>
          <w:sz w:val="18"/>
        </w:rPr>
        <w:t>Áthúzni a nem megfelelőt</w:t>
      </w:r>
    </w:p>
    <w:p w14:paraId="5FF310CD" w14:textId="77777777" w:rsidR="00DE7C50" w:rsidRPr="00E761CA" w:rsidRDefault="00DE7C50" w:rsidP="00144141">
      <w:pPr>
        <w:spacing w:after="0" w:line="240" w:lineRule="auto"/>
        <w:ind w:left="0" w:firstLine="0"/>
        <w:jc w:val="left"/>
        <w:rPr>
          <w:rFonts w:ascii="Sylfaen" w:hAnsi="Sylfaen"/>
          <w:sz w:val="20"/>
        </w:rPr>
      </w:pPr>
    </w:p>
    <w:p w14:paraId="0AD8646A" w14:textId="41B282E2" w:rsidR="00DE7C50" w:rsidRDefault="00DE7C50" w:rsidP="00144141">
      <w:pPr>
        <w:spacing w:after="0" w:line="240" w:lineRule="auto"/>
        <w:ind w:left="0" w:firstLine="0"/>
        <w:jc w:val="left"/>
        <w:rPr>
          <w:rFonts w:ascii="Sylfaen" w:hAnsi="Sylfaen"/>
          <w:sz w:val="20"/>
        </w:rPr>
      </w:pPr>
    </w:p>
    <w:p w14:paraId="7853E5F3" w14:textId="6ACBDC9B" w:rsidR="00F3645A" w:rsidRDefault="00F3645A" w:rsidP="00144141">
      <w:pPr>
        <w:spacing w:after="0" w:line="240" w:lineRule="auto"/>
        <w:ind w:left="0" w:firstLine="0"/>
        <w:jc w:val="left"/>
        <w:rPr>
          <w:rFonts w:ascii="Sylfaen" w:hAnsi="Sylfaen"/>
          <w:sz w:val="20"/>
        </w:rPr>
      </w:pPr>
    </w:p>
    <w:p w14:paraId="29DB0432" w14:textId="7A2875EC" w:rsidR="00F3645A" w:rsidRDefault="00F3645A" w:rsidP="00144141">
      <w:pPr>
        <w:spacing w:after="0" w:line="240" w:lineRule="auto"/>
        <w:ind w:left="0" w:firstLine="0"/>
        <w:jc w:val="left"/>
        <w:rPr>
          <w:rFonts w:ascii="Sylfaen" w:hAnsi="Sylfaen"/>
          <w:sz w:val="20"/>
        </w:rPr>
      </w:pPr>
    </w:p>
    <w:p w14:paraId="7D40D45E" w14:textId="77777777" w:rsidR="00F3645A" w:rsidRPr="00E761CA" w:rsidRDefault="00F3645A" w:rsidP="00144141">
      <w:pPr>
        <w:spacing w:after="0" w:line="240" w:lineRule="auto"/>
        <w:ind w:left="0" w:firstLine="0"/>
        <w:jc w:val="left"/>
        <w:rPr>
          <w:rFonts w:ascii="Sylfaen" w:hAnsi="Sylfaen"/>
          <w:sz w:val="20"/>
        </w:rPr>
      </w:pPr>
    </w:p>
    <w:p w14:paraId="1F3C1BDF" w14:textId="57F52F39" w:rsidR="00FE3D41" w:rsidRPr="00F3645A" w:rsidRDefault="00FE3D41" w:rsidP="004725CD">
      <w:pPr>
        <w:tabs>
          <w:tab w:val="left" w:pos="4820"/>
          <w:tab w:val="left" w:pos="8789"/>
        </w:tabs>
        <w:spacing w:after="0" w:line="259" w:lineRule="auto"/>
        <w:ind w:left="0" w:firstLine="0"/>
        <w:jc w:val="left"/>
        <w:rPr>
          <w:rFonts w:ascii="Sylfaen" w:hAnsi="Sylfaen"/>
          <w:color w:val="auto"/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197"/>
        <w:gridCol w:w="2907"/>
        <w:gridCol w:w="1984"/>
        <w:gridCol w:w="1021"/>
        <w:gridCol w:w="4506"/>
      </w:tblGrid>
      <w:tr w:rsidR="00F3645A" w14:paraId="572E34E6" w14:textId="77777777" w:rsidTr="00F3645A">
        <w:trPr>
          <w:trHeight w:val="435"/>
        </w:trPr>
        <w:tc>
          <w:tcPr>
            <w:tcW w:w="157" w:type="dxa"/>
          </w:tcPr>
          <w:p w14:paraId="0B4D1077" w14:textId="4898A919" w:rsidR="00F3645A" w:rsidRPr="00F3645A" w:rsidRDefault="00F3645A" w:rsidP="00F3645A">
            <w:pPr>
              <w:tabs>
                <w:tab w:val="left" w:pos="4573"/>
              </w:tabs>
              <w:spacing w:after="0" w:line="240" w:lineRule="auto"/>
              <w:ind w:left="0" w:firstLine="0"/>
              <w:jc w:val="left"/>
              <w:rPr>
                <w:rFonts w:ascii="Sylfaen" w:hAnsi="Sylfaen"/>
                <w:color w:val="auto"/>
                <w:sz w:val="22"/>
              </w:rPr>
            </w:pPr>
            <w:r>
              <w:rPr>
                <w:rFonts w:ascii="Sylfaen" w:hAnsi="Sylfaen"/>
                <w:color w:val="auto"/>
                <w:sz w:val="22"/>
              </w:rPr>
              <w:t>V</w:t>
            </w:r>
          </w:p>
        </w:tc>
        <w:tc>
          <w:tcPr>
            <w:tcW w:w="5088" w:type="dxa"/>
            <w:gridSpan w:val="3"/>
            <w:vAlign w:val="center"/>
          </w:tcPr>
          <w:p w14:paraId="58D4EFAF" w14:textId="7C2BC931" w:rsidR="00F3645A" w:rsidRPr="00F3645A" w:rsidRDefault="00F3645A" w:rsidP="00F3645A">
            <w:pPr>
              <w:tabs>
                <w:tab w:val="left" w:pos="4573"/>
              </w:tabs>
              <w:spacing w:after="0" w:line="240" w:lineRule="auto"/>
              <w:ind w:left="0" w:firstLine="0"/>
              <w:jc w:val="center"/>
              <w:rPr>
                <w:rFonts w:ascii="Sylfaen" w:hAnsi="Sylfaen"/>
                <w:color w:val="auto"/>
                <w:sz w:val="20"/>
              </w:rPr>
            </w:pPr>
            <w:r w:rsidRPr="00F3645A">
              <w:rPr>
                <w:rFonts w:ascii="Sylfaen" w:hAnsi="Sylfaen"/>
                <w:sz w:val="18"/>
              </w:rPr>
              <w:t>.......................</w:t>
            </w:r>
            <w:r>
              <w:rPr>
                <w:rFonts w:ascii="Sylfaen" w:hAnsi="Sylfaen"/>
                <w:sz w:val="18"/>
              </w:rPr>
              <w:t>.........</w:t>
            </w:r>
            <w:r w:rsidRPr="00F3645A">
              <w:rPr>
                <w:rFonts w:ascii="Sylfaen" w:hAnsi="Sylfaen"/>
                <w:sz w:val="18"/>
              </w:rPr>
              <w:t>...............................</w:t>
            </w:r>
            <w:r>
              <w:rPr>
                <w:rFonts w:ascii="Sylfaen" w:hAnsi="Sylfaen"/>
                <w:sz w:val="18"/>
              </w:rPr>
              <w:t>...............................................</w:t>
            </w:r>
          </w:p>
        </w:tc>
        <w:tc>
          <w:tcPr>
            <w:tcW w:w="1021" w:type="dxa"/>
          </w:tcPr>
          <w:p w14:paraId="5B7DEA31" w14:textId="4129E984" w:rsidR="00F3645A" w:rsidRPr="00F3645A" w:rsidRDefault="00F3645A" w:rsidP="00F3645A">
            <w:pPr>
              <w:tabs>
                <w:tab w:val="left" w:pos="2872"/>
                <w:tab w:val="left" w:pos="8789"/>
              </w:tabs>
              <w:spacing w:after="0" w:line="259" w:lineRule="auto"/>
              <w:ind w:left="0" w:firstLine="0"/>
              <w:jc w:val="left"/>
              <w:rPr>
                <w:rFonts w:ascii="Sylfaen" w:hAnsi="Sylfaen"/>
                <w:b/>
                <w:color w:val="auto"/>
                <w:sz w:val="22"/>
              </w:rPr>
            </w:pPr>
            <w:r w:rsidRPr="00F3645A">
              <w:rPr>
                <w:rFonts w:ascii="Sylfaen" w:hAnsi="Sylfaen"/>
                <w:color w:val="auto"/>
                <w:sz w:val="22"/>
              </w:rPr>
              <w:t>-ban/</w:t>
            </w:r>
            <w:proofErr w:type="spellStart"/>
            <w:r w:rsidRPr="00F3645A">
              <w:rPr>
                <w:rFonts w:ascii="Sylfaen" w:hAnsi="Sylfaen"/>
                <w:color w:val="auto"/>
                <w:sz w:val="22"/>
              </w:rPr>
              <w:t>ben</w:t>
            </w:r>
            <w:proofErr w:type="spellEnd"/>
            <w:r w:rsidRPr="00F3645A">
              <w:rPr>
                <w:rFonts w:ascii="Sylfaen" w:hAnsi="Sylfaen"/>
                <w:color w:val="auto"/>
                <w:sz w:val="22"/>
              </w:rPr>
              <w:t>,</w:t>
            </w:r>
          </w:p>
        </w:tc>
        <w:tc>
          <w:tcPr>
            <w:tcW w:w="4506" w:type="dxa"/>
            <w:vMerge w:val="restart"/>
          </w:tcPr>
          <w:p w14:paraId="1A12E202" w14:textId="38DA270F" w:rsidR="00F3645A" w:rsidRPr="00144141" w:rsidRDefault="00F3645A" w:rsidP="00F3645A">
            <w:pPr>
              <w:spacing w:after="0" w:line="259" w:lineRule="auto"/>
              <w:ind w:left="0" w:firstLine="0"/>
              <w:jc w:val="center"/>
              <w:rPr>
                <w:rFonts w:ascii="Sylfaen" w:hAnsi="Sylfaen"/>
                <w:sz w:val="22"/>
              </w:rPr>
            </w:pPr>
            <w:r w:rsidRPr="00F3645A">
              <w:rPr>
                <w:rFonts w:ascii="Sylfaen" w:hAnsi="Sylfaen"/>
                <w:sz w:val="18"/>
              </w:rPr>
              <w:t>.......................</w:t>
            </w:r>
            <w:r>
              <w:rPr>
                <w:rFonts w:ascii="Sylfaen" w:hAnsi="Sylfaen"/>
                <w:sz w:val="18"/>
              </w:rPr>
              <w:t>.........</w:t>
            </w:r>
            <w:r w:rsidRPr="00F3645A">
              <w:rPr>
                <w:rFonts w:ascii="Sylfaen" w:hAnsi="Sylfaen"/>
                <w:sz w:val="18"/>
              </w:rPr>
              <w:t>...............................</w:t>
            </w:r>
          </w:p>
          <w:p w14:paraId="617532C7" w14:textId="77777777" w:rsidR="00F3645A" w:rsidRPr="00F3645A" w:rsidRDefault="00F3645A" w:rsidP="00F3645A">
            <w:pPr>
              <w:spacing w:after="0" w:line="259" w:lineRule="auto"/>
              <w:ind w:left="0" w:firstLine="0"/>
              <w:jc w:val="center"/>
              <w:rPr>
                <w:rFonts w:ascii="Sylfaen" w:hAnsi="Sylfaen"/>
                <w:color w:val="auto"/>
                <w:sz w:val="22"/>
              </w:rPr>
            </w:pPr>
            <w:proofErr w:type="spellStart"/>
            <w:r w:rsidRPr="00F3645A">
              <w:rPr>
                <w:rFonts w:ascii="Sylfaen" w:hAnsi="Sylfaen"/>
                <w:color w:val="auto"/>
                <w:sz w:val="22"/>
              </w:rPr>
              <w:t>podpis</w:t>
            </w:r>
            <w:proofErr w:type="spellEnd"/>
            <w:r w:rsidRPr="00F3645A">
              <w:rPr>
                <w:rFonts w:ascii="Sylfaen" w:hAnsi="Sylfaen"/>
                <w:color w:val="auto"/>
                <w:sz w:val="22"/>
              </w:rPr>
              <w:t xml:space="preserve"> a </w:t>
            </w:r>
            <w:proofErr w:type="spellStart"/>
            <w:r w:rsidRPr="00F3645A">
              <w:rPr>
                <w:rFonts w:ascii="Sylfaen" w:hAnsi="Sylfaen"/>
                <w:color w:val="auto"/>
                <w:sz w:val="22"/>
              </w:rPr>
              <w:t>pečiatka</w:t>
            </w:r>
            <w:proofErr w:type="spellEnd"/>
            <w:r w:rsidRPr="00F3645A">
              <w:rPr>
                <w:rFonts w:ascii="Sylfaen" w:hAnsi="Sylfaen"/>
                <w:color w:val="auto"/>
                <w:sz w:val="22"/>
              </w:rPr>
              <w:t xml:space="preserve"> </w:t>
            </w:r>
            <w:proofErr w:type="spellStart"/>
            <w:r w:rsidRPr="00F3645A">
              <w:rPr>
                <w:rFonts w:ascii="Sylfaen" w:hAnsi="Sylfaen"/>
                <w:color w:val="auto"/>
                <w:sz w:val="22"/>
              </w:rPr>
              <w:t>oprávnenej</w:t>
            </w:r>
            <w:proofErr w:type="spellEnd"/>
            <w:r w:rsidRPr="00F3645A">
              <w:rPr>
                <w:rFonts w:ascii="Sylfaen" w:hAnsi="Sylfaen"/>
                <w:color w:val="auto"/>
                <w:sz w:val="22"/>
              </w:rPr>
              <w:t xml:space="preserve"> </w:t>
            </w:r>
            <w:proofErr w:type="spellStart"/>
            <w:r w:rsidRPr="00F3645A">
              <w:rPr>
                <w:rFonts w:ascii="Sylfaen" w:hAnsi="Sylfaen"/>
                <w:color w:val="auto"/>
                <w:sz w:val="22"/>
              </w:rPr>
              <w:t>osoby</w:t>
            </w:r>
            <w:proofErr w:type="spellEnd"/>
            <w:r w:rsidRPr="00F3645A">
              <w:rPr>
                <w:rFonts w:ascii="Sylfaen" w:hAnsi="Sylfaen"/>
                <w:color w:val="auto"/>
                <w:sz w:val="22"/>
              </w:rPr>
              <w:t>/</w:t>
            </w:r>
          </w:p>
          <w:p w14:paraId="088E53B6" w14:textId="0041166A" w:rsidR="00F3645A" w:rsidRPr="00F3645A" w:rsidRDefault="00F3645A" w:rsidP="00F3645A">
            <w:pPr>
              <w:spacing w:after="0" w:line="240" w:lineRule="auto"/>
              <w:ind w:left="0" w:firstLine="0"/>
              <w:jc w:val="center"/>
              <w:rPr>
                <w:rFonts w:ascii="Sylfaen" w:hAnsi="Sylfaen"/>
                <w:color w:val="auto"/>
                <w:sz w:val="22"/>
              </w:rPr>
            </w:pPr>
            <w:r w:rsidRPr="00F3645A">
              <w:rPr>
                <w:rFonts w:ascii="Sylfaen" w:hAnsi="Sylfaen"/>
                <w:color w:val="auto"/>
                <w:sz w:val="22"/>
              </w:rPr>
              <w:t>az illetékes személy aláírása és bélyegzője</w:t>
            </w:r>
          </w:p>
        </w:tc>
      </w:tr>
      <w:tr w:rsidR="00F3645A" w14:paraId="4E264CF5" w14:textId="77777777" w:rsidTr="00F56567">
        <w:trPr>
          <w:trHeight w:val="435"/>
        </w:trPr>
        <w:tc>
          <w:tcPr>
            <w:tcW w:w="354" w:type="dxa"/>
            <w:gridSpan w:val="2"/>
            <w:vAlign w:val="center"/>
          </w:tcPr>
          <w:p w14:paraId="620242B9" w14:textId="1A03AC9D" w:rsidR="00F3645A" w:rsidRPr="00F3645A" w:rsidRDefault="00F3645A" w:rsidP="009176E8">
            <w:pPr>
              <w:tabs>
                <w:tab w:val="left" w:pos="4573"/>
              </w:tabs>
              <w:spacing w:after="0" w:line="240" w:lineRule="auto"/>
              <w:ind w:left="0" w:firstLine="0"/>
              <w:jc w:val="left"/>
              <w:rPr>
                <w:rFonts w:ascii="Sylfaen" w:hAnsi="Sylfaen"/>
                <w:sz w:val="18"/>
              </w:rPr>
            </w:pPr>
            <w:proofErr w:type="spellStart"/>
            <w:r w:rsidRPr="00F3645A">
              <w:rPr>
                <w:rFonts w:ascii="Sylfaen" w:hAnsi="Sylfaen"/>
                <w:color w:val="auto"/>
                <w:sz w:val="22"/>
              </w:rPr>
              <w:t>dňa</w:t>
            </w:r>
            <w:proofErr w:type="spellEnd"/>
          </w:p>
        </w:tc>
        <w:tc>
          <w:tcPr>
            <w:tcW w:w="2907" w:type="dxa"/>
            <w:vAlign w:val="bottom"/>
          </w:tcPr>
          <w:p w14:paraId="0BC697EA" w14:textId="16CE5BB2" w:rsidR="00F3645A" w:rsidRPr="00F3645A" w:rsidRDefault="009176E8" w:rsidP="00F56567">
            <w:pPr>
              <w:tabs>
                <w:tab w:val="left" w:pos="4573"/>
              </w:tabs>
              <w:spacing w:after="0" w:line="240" w:lineRule="auto"/>
              <w:ind w:left="0" w:firstLine="0"/>
              <w:jc w:val="center"/>
              <w:rPr>
                <w:rFonts w:ascii="Sylfaen" w:hAnsi="Sylfaen"/>
                <w:sz w:val="18"/>
              </w:rPr>
            </w:pPr>
            <w:r w:rsidRPr="00F3645A">
              <w:rPr>
                <w:rFonts w:ascii="Sylfaen" w:hAnsi="Sylfaen"/>
                <w:sz w:val="18"/>
              </w:rPr>
              <w:t>................</w:t>
            </w:r>
            <w:r>
              <w:rPr>
                <w:rFonts w:ascii="Sylfaen" w:hAnsi="Sylfaen"/>
                <w:sz w:val="18"/>
              </w:rPr>
              <w:t>.........</w:t>
            </w:r>
            <w:r w:rsidRPr="00F3645A">
              <w:rPr>
                <w:rFonts w:ascii="Sylfaen" w:hAnsi="Sylfaen"/>
                <w:sz w:val="18"/>
              </w:rPr>
              <w:t>.........</w:t>
            </w:r>
            <w:r>
              <w:rPr>
                <w:rFonts w:ascii="Sylfaen" w:hAnsi="Sylfaen"/>
                <w:sz w:val="18"/>
              </w:rPr>
              <w:t>..........</w:t>
            </w:r>
            <w:r w:rsidRPr="00F3645A">
              <w:rPr>
                <w:rFonts w:ascii="Sylfaen" w:hAnsi="Sylfaen"/>
                <w:sz w:val="18"/>
              </w:rPr>
              <w:t>.................</w:t>
            </w:r>
          </w:p>
        </w:tc>
        <w:tc>
          <w:tcPr>
            <w:tcW w:w="3005" w:type="dxa"/>
            <w:gridSpan w:val="2"/>
            <w:vAlign w:val="center"/>
          </w:tcPr>
          <w:p w14:paraId="2C10F946" w14:textId="0F9637B4" w:rsidR="00F3645A" w:rsidRPr="00F3645A" w:rsidRDefault="00F3645A" w:rsidP="009176E8">
            <w:pPr>
              <w:tabs>
                <w:tab w:val="left" w:pos="4573"/>
              </w:tabs>
              <w:spacing w:after="0" w:line="240" w:lineRule="auto"/>
              <w:ind w:left="0" w:firstLine="0"/>
              <w:jc w:val="left"/>
              <w:rPr>
                <w:rFonts w:ascii="Sylfaen" w:hAnsi="Sylfaen"/>
                <w:sz w:val="18"/>
              </w:rPr>
            </w:pPr>
            <w:r w:rsidRPr="00F3645A">
              <w:rPr>
                <w:rFonts w:ascii="Sylfaen" w:hAnsi="Sylfaen"/>
                <w:color w:val="auto"/>
                <w:sz w:val="22"/>
              </w:rPr>
              <w:t>napján</w:t>
            </w:r>
          </w:p>
        </w:tc>
        <w:tc>
          <w:tcPr>
            <w:tcW w:w="4506" w:type="dxa"/>
            <w:vMerge/>
          </w:tcPr>
          <w:p w14:paraId="2237B4F8" w14:textId="77777777" w:rsidR="00F3645A" w:rsidRPr="00F3645A" w:rsidRDefault="00F3645A" w:rsidP="00F3645A">
            <w:pPr>
              <w:spacing w:after="0" w:line="259" w:lineRule="auto"/>
              <w:ind w:left="0" w:firstLine="0"/>
              <w:jc w:val="center"/>
              <w:rPr>
                <w:rFonts w:ascii="Sylfaen" w:hAnsi="Sylfaen"/>
                <w:sz w:val="18"/>
              </w:rPr>
            </w:pPr>
          </w:p>
        </w:tc>
      </w:tr>
    </w:tbl>
    <w:p w14:paraId="13B262A1" w14:textId="66B0CA5F" w:rsidR="00DE7C50" w:rsidRDefault="00DE7C50" w:rsidP="00144141">
      <w:pPr>
        <w:spacing w:after="0" w:line="240" w:lineRule="auto"/>
        <w:ind w:left="0" w:firstLine="0"/>
        <w:jc w:val="left"/>
        <w:rPr>
          <w:rFonts w:ascii="Sylfaen" w:hAnsi="Sylfaen"/>
          <w:sz w:val="18"/>
        </w:rPr>
      </w:pPr>
    </w:p>
    <w:p w14:paraId="27508B89" w14:textId="77777777" w:rsidR="006A1041" w:rsidRPr="00F3645A" w:rsidRDefault="006A1041" w:rsidP="00144141">
      <w:pPr>
        <w:spacing w:after="0" w:line="240" w:lineRule="auto"/>
        <w:ind w:left="0" w:firstLine="0"/>
        <w:jc w:val="left"/>
        <w:rPr>
          <w:rFonts w:ascii="Sylfaen" w:hAnsi="Sylfaen"/>
          <w:sz w:val="18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960634" w14:paraId="49605312" w14:textId="77777777" w:rsidTr="00144141">
        <w:tc>
          <w:tcPr>
            <w:tcW w:w="2500" w:type="pct"/>
          </w:tcPr>
          <w:p w14:paraId="65AFC7E1" w14:textId="68AC605F" w:rsidR="006A1041" w:rsidRPr="004F037E" w:rsidRDefault="006A1041" w:rsidP="004F037E">
            <w:pPr>
              <w:spacing w:after="0" w:line="240" w:lineRule="auto"/>
              <w:rPr>
                <w:rFonts w:ascii="Sylfaen" w:hAnsi="Sylfaen"/>
                <w:b/>
                <w:sz w:val="22"/>
                <w:szCs w:val="18"/>
                <w:u w:val="single"/>
                <w:lang w:val="sk-SK"/>
              </w:rPr>
            </w:pPr>
            <w:r w:rsidRPr="004F037E">
              <w:rPr>
                <w:rFonts w:ascii="Sylfaen" w:hAnsi="Sylfaen"/>
                <w:b/>
                <w:sz w:val="22"/>
                <w:szCs w:val="18"/>
                <w:u w:val="single"/>
                <w:lang w:val="sk-SK"/>
              </w:rPr>
              <w:t>Poučenie pre osoby s pozitívnym výsledkom vyšetrenia a osoby žijúce s nimi v spoločnej domácnosti:</w:t>
            </w:r>
          </w:p>
          <w:p w14:paraId="37FA1094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u w:val="single"/>
                <w:lang w:val="sk-SK"/>
              </w:rPr>
            </w:pPr>
          </w:p>
          <w:p w14:paraId="2393F7B4" w14:textId="7F0B9406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Musíte zostať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v DOMÁCEJ IZOLÁCII a</w:t>
            </w:r>
            <w:r w:rsidR="000A1924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 xml:space="preserve"> aj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 xml:space="preserve"> ostatní členovia spoločnej domácnosti v</w:t>
            </w:r>
            <w:r w:rsidR="008E0D3B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KARANTÉNE</w:t>
            </w:r>
            <w:r w:rsidR="008E0D3B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 xml:space="preserve"> </w:t>
            </w:r>
            <w:r w:rsidR="008E0D3B" w:rsidRPr="00D77C52">
              <w:rPr>
                <w:rFonts w:ascii="Sylfaen" w:hAnsi="Sylfaen"/>
                <w:b/>
                <w:bCs/>
                <w:sz w:val="18"/>
                <w:szCs w:val="18"/>
                <w:shd w:val="clear" w:color="auto" w:fill="FFFFFF"/>
                <w:lang w:val="sk-SK"/>
              </w:rPr>
              <w:t xml:space="preserve">minimálne 14 dní 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(aj keď boli testovaní</w:t>
            </w:r>
            <w:r w:rsidR="000A1924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 xml:space="preserve"> ako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 xml:space="preserve"> negatívni).</w:t>
            </w:r>
          </w:p>
          <w:p w14:paraId="7E927C9E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 Informujte 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o pozitivite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Vášho všeobecného lekára 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(v prípade detí všeobecného lekára pre deti a dorast), alebo lekára miestne príslušného VUC, ak Váš lekár nie je k dispozícii.</w:t>
            </w:r>
          </w:p>
          <w:p w14:paraId="54C3BD7F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Už pri miernych klinických príznakoch 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bezodkladne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telefonicky kontaktujte svojho príslušného všeobecného lekára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, dohodnite sa na ďalšom postupe a dodržujte jeho pokyny, najmä ohľadom liečby.</w:t>
            </w:r>
          </w:p>
          <w:p w14:paraId="744993F7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Ak máte závažné príznaky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:  opakované vzostupy teploty nad 39 ºC, ťažkosti s dýchaním, tlak alebo bolesť na hrudníku,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volajte záchrannú zdravotnú službu – č. 155.</w:t>
            </w:r>
          </w:p>
          <w:p w14:paraId="45BE5AF9" w14:textId="77FC8CFA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Informujte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 o svojej pozitivite všetky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osoby, s ktorými ste boli v úzkom kontakte 2 dni pred odberom výteru z nosohltana (alebo pred začiatkom klinických príznakov, ak tieto vznikli ešte pred odberom). Všetky kontakty musia ostať v karanténe 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(aj v prípade negatívneho výsledku v čase práve prebiehajúceho testovania) 1</w:t>
            </w:r>
            <w:r w:rsidR="005661F4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4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 xml:space="preserve"> dní od kontaktu s Vami. Za úzky kontakt sa považuje osobný kontakt dlhší ako 15 minút vo vnútornom priestore</w:t>
            </w:r>
            <w:r w:rsidR="000A1924">
              <w:t xml:space="preserve"> </w:t>
            </w:r>
            <w:r w:rsidR="000A1924" w:rsidRPr="000A1924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a bez ochrany horných dýchacích ciest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.</w:t>
            </w:r>
          </w:p>
          <w:p w14:paraId="32B4E032" w14:textId="50882DE0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Vaša domáca izolácia trvá minimálne 1</w:t>
            </w:r>
            <w:r w:rsidR="00131DFA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4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 xml:space="preserve"> dní 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od odberu na COVID-19, pokiaľ sa v posledných troch dňoch tejto doby nevyskytol ani jeden z klinických príznakov ochorenia (teplota, kašeľ, dýchavičnosť, strata čuchu, chuti....). O konečnej dĺžke karantény rozhodne Váš všeobecný lekár.</w:t>
            </w:r>
          </w:p>
          <w:p w14:paraId="60099A8E" w14:textId="5E1848C8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lastRenderedPageBreak/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 Karanténa osôb žijúcich s Vami v spoločnej domácnosti trvá po celú dobu Vašej izolácie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 xml:space="preserve">. (Odporúčame im prihlásiť sa na testovanie prostredníctvom web-stránky korona.gov.sk </w:t>
            </w:r>
            <w:proofErr w:type="spellStart"/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link</w:t>
            </w:r>
            <w:proofErr w:type="spellEnd"/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 xml:space="preserve">: </w:t>
            </w:r>
            <w:r w:rsidRPr="005661F4">
              <w:rPr>
                <w:rFonts w:ascii="Sylfaen" w:hAnsi="Sylfaen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https://www.old.korona.gov.sk/covid-19-patient-form.php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 xml:space="preserve">, najskôr </w:t>
            </w:r>
            <w:r w:rsidR="00131DFA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8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. deň od kontaktu s Vami. Aj v prípade negatívneho výsledku však ostávajú v karanténe počas celej doby Vašej izolácie).</w:t>
            </w:r>
          </w:p>
          <w:p w14:paraId="6B7B22DC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 Ak ste COVID-19 pozitívny, Vy ani osoby žijúce s Vami v spoločnej domácnosti a Vaše úzke kontakty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nesmiete opustiť miesto, kde ste sa rozhodli zdržiavať  počas izolácie a karantény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u w:val="single"/>
                <w:bdr w:val="none" w:sz="0" w:space="0" w:color="auto" w:frame="1"/>
                <w:lang w:val="sk-SK"/>
              </w:rPr>
              <w:t>okrem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:  prípadu núdze,  pri potrebe základnej zdravotnej starostlivosti.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  <w:lang w:val="sk-SK"/>
              </w:rPr>
              <w:t> Nesmiete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: chodiť na verejné miesta, kultúrne spoločenské a športové udalostí, ani sa zúčastňovať súkromných akcií (rodinné oslavy, a pod. s výnimkou pohrebov), používať hromadnú dopravu alebo taxík, nikoho navštevovať, prijímať návštevy.</w:t>
            </w:r>
          </w:p>
          <w:p w14:paraId="6DF533A0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Vstup do domu/bytu,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 kde ste v izolácii,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  <w:lang w:val="sk-SK"/>
              </w:rPr>
              <w:t>majú len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: osoby, ktoré tam bývajú, poskytovateľ zdravotnej starostlivosti v prípade potreby.</w:t>
            </w:r>
          </w:p>
          <w:p w14:paraId="72CA7BEE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 Ak bývate v rodinnom dome, môžete ísť do svojej súkromnej záhrady alebo na dvor. Ak bývate v byte, môžete ísť na súkromný balkón.</w:t>
            </w:r>
          </w:p>
          <w:p w14:paraId="3964AA58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 V prípade, že potrebujete kúpiť potraviny, iný tovar a lieky,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požiadajte inú osobu o pomoc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 (ktorá nie je v karanténe), aby Vám doniesla nákup k Vašim vchodovým dverám.</w:t>
            </w:r>
          </w:p>
          <w:p w14:paraId="5D014E93" w14:textId="3B39421B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Nákup si môžete objednať aj telefonicky alebo e-mailom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.</w:t>
            </w:r>
          </w:p>
          <w:p w14:paraId="163033A6" w14:textId="084573D9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• Viac informácií</w:t>
            </w:r>
            <w:r w:rsidR="0098626C">
              <w:t xml:space="preserve"> </w:t>
            </w:r>
            <w:r w:rsidR="0098626C" w:rsidRPr="0098626C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o aktuálnych vyhláškach a opatreniach na stránkach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  <w:lang w:val="sk-SK"/>
              </w:rPr>
              <w:t>: </w:t>
            </w:r>
            <w:r w:rsidRPr="006A1041">
              <w:rPr>
                <w:rFonts w:ascii="Sylfaen" w:hAnsi="Sylfaen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www.korona.gov.sk</w:t>
            </w:r>
            <w:r w:rsidRPr="006A1041">
              <w:rPr>
                <w:rFonts w:ascii="Sylfaen" w:hAnsi="Sylfaen"/>
                <w:color w:val="auto"/>
                <w:sz w:val="18"/>
                <w:szCs w:val="18"/>
                <w:shd w:val="clear" w:color="auto" w:fill="FFFFFF"/>
                <w:lang w:val="sk-SK"/>
              </w:rPr>
              <w:t>, </w:t>
            </w:r>
            <w:r w:rsidRPr="006A1041">
              <w:rPr>
                <w:rFonts w:ascii="Sylfaen" w:hAnsi="Sylfaen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www.uvz</w:t>
            </w:r>
            <w:r w:rsidR="00C50E99">
              <w:rPr>
                <w:rFonts w:ascii="Sylfaen" w:hAnsi="Sylfaen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sr</w:t>
            </w:r>
            <w:r w:rsidRPr="006A1041">
              <w:rPr>
                <w:rFonts w:ascii="Sylfaen" w:hAnsi="Sylfaen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.sk</w:t>
            </w:r>
            <w:r w:rsidR="009F1B1B">
              <w:rPr>
                <w:rFonts w:ascii="Sylfaen" w:hAnsi="Sylfaen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  <w:lang w:val="sk-SK"/>
              </w:rPr>
              <w:t>.</w:t>
            </w:r>
          </w:p>
          <w:p w14:paraId="06BC6A4F" w14:textId="5950F35A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sk-SK"/>
              </w:rPr>
            </w:pPr>
          </w:p>
          <w:p w14:paraId="1A86D7CE" w14:textId="3E9DC644" w:rsidR="006A1041" w:rsidRPr="004F037E" w:rsidRDefault="006A1041" w:rsidP="004F037E">
            <w:pPr>
              <w:spacing w:after="0" w:line="240" w:lineRule="auto"/>
              <w:rPr>
                <w:rFonts w:ascii="Sylfaen" w:hAnsi="Sylfaen"/>
                <w:b/>
                <w:sz w:val="22"/>
                <w:szCs w:val="18"/>
                <w:u w:val="single"/>
                <w:lang w:val="sk-SK"/>
              </w:rPr>
            </w:pPr>
            <w:r w:rsidRPr="004F037E">
              <w:rPr>
                <w:rFonts w:ascii="Sylfaen" w:hAnsi="Sylfaen"/>
                <w:b/>
                <w:sz w:val="22"/>
                <w:szCs w:val="18"/>
                <w:u w:val="single"/>
                <w:lang w:val="sk-SK"/>
              </w:rPr>
              <w:t>Poučenie pre osoby s negatívnym výsledkom vyšetrenia:</w:t>
            </w:r>
          </w:p>
          <w:p w14:paraId="4211B614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sk-SK"/>
              </w:rPr>
            </w:pPr>
          </w:p>
          <w:p w14:paraId="3C82F89B" w14:textId="77777777" w:rsidR="006A1041" w:rsidRPr="006A1041" w:rsidRDefault="006A1041" w:rsidP="004F037E">
            <w:pPr>
              <w:spacing w:after="0" w:line="240" w:lineRule="auto"/>
              <w:textAlignment w:val="baseline"/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lang w:val="sk-SK" w:eastAsia="sk-SK"/>
              </w:rPr>
            </w:pP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lang w:val="sk-SK" w:eastAsia="sk-SK"/>
              </w:rPr>
              <w:t>Správajte sa zodpovedne, dodržujte všetky odporúčania:</w:t>
            </w:r>
          </w:p>
          <w:p w14:paraId="078815E6" w14:textId="77777777" w:rsidR="006A1041" w:rsidRPr="006A1041" w:rsidRDefault="006A1041" w:rsidP="004F037E">
            <w:pPr>
              <w:spacing w:after="0" w:line="240" w:lineRule="auto"/>
              <w:textAlignment w:val="baseline"/>
              <w:rPr>
                <w:rFonts w:ascii="Sylfaen" w:hAnsi="Sylfaen"/>
                <w:sz w:val="18"/>
                <w:szCs w:val="18"/>
                <w:lang w:val="sk-SK" w:eastAsia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 w:eastAsia="sk-SK"/>
              </w:rPr>
              <w:t>         - noste rúško</w:t>
            </w:r>
          </w:p>
          <w:p w14:paraId="0ABCC5E4" w14:textId="77777777" w:rsidR="006A1041" w:rsidRPr="006A1041" w:rsidRDefault="006A1041" w:rsidP="004F037E">
            <w:pPr>
              <w:spacing w:after="0" w:line="240" w:lineRule="auto"/>
              <w:textAlignment w:val="baseline"/>
              <w:rPr>
                <w:rFonts w:ascii="Sylfaen" w:hAnsi="Sylfaen"/>
                <w:sz w:val="18"/>
                <w:szCs w:val="18"/>
                <w:lang w:val="sk-SK" w:eastAsia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 w:eastAsia="sk-SK"/>
              </w:rPr>
              <w:t>         - dodržujte odstupy</w:t>
            </w:r>
          </w:p>
          <w:p w14:paraId="07006B30" w14:textId="77777777" w:rsidR="006A1041" w:rsidRPr="006A1041" w:rsidRDefault="006A1041" w:rsidP="004F037E">
            <w:pPr>
              <w:spacing w:after="0" w:line="240" w:lineRule="auto"/>
              <w:textAlignment w:val="baseline"/>
              <w:rPr>
                <w:rFonts w:ascii="Sylfaen" w:hAnsi="Sylfaen"/>
                <w:sz w:val="18"/>
                <w:szCs w:val="18"/>
                <w:lang w:val="sk-SK" w:eastAsia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 w:eastAsia="sk-SK"/>
              </w:rPr>
              <w:t>         - používajte dezinfekciu na ruky</w:t>
            </w:r>
          </w:p>
          <w:p w14:paraId="361CBC1F" w14:textId="77777777" w:rsidR="006A1041" w:rsidRPr="006A1041" w:rsidRDefault="006A1041" w:rsidP="004F037E">
            <w:pPr>
              <w:spacing w:after="0" w:line="240" w:lineRule="auto"/>
              <w:textAlignment w:val="baseline"/>
              <w:rPr>
                <w:rFonts w:ascii="Sylfaen" w:hAnsi="Sylfaen"/>
                <w:sz w:val="18"/>
                <w:szCs w:val="18"/>
                <w:lang w:val="sk-SK" w:eastAsia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 w:eastAsia="sk-SK"/>
              </w:rPr>
              <w:t>         - často vetrajte priestory, kde sa zdržiavate</w:t>
            </w:r>
          </w:p>
          <w:p w14:paraId="0769C722" w14:textId="77777777" w:rsidR="006A1041" w:rsidRPr="006A1041" w:rsidRDefault="006A1041" w:rsidP="004F037E">
            <w:pPr>
              <w:spacing w:after="0" w:line="240" w:lineRule="auto"/>
              <w:textAlignment w:val="baseline"/>
              <w:rPr>
                <w:rFonts w:ascii="Sylfaen" w:hAnsi="Sylfaen"/>
                <w:sz w:val="18"/>
                <w:szCs w:val="18"/>
                <w:lang w:val="sk-SK" w:eastAsia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 w:eastAsia="sk-SK"/>
              </w:rPr>
              <w:t>         - čo najviac obmedzte stretávanie sa s inými ľuďmi – aj v exteriéri</w:t>
            </w:r>
          </w:p>
          <w:p w14:paraId="00091CFA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sym w:font="Symbol" w:char="F0B7"/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 xml:space="preserve"> 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lang w:val="sk-SK"/>
              </w:rPr>
              <w:t>Váš negatívny test</w:t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> neznamená, že nie ste infikovaný,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lang w:val="sk-SK"/>
              </w:rPr>
              <w:t>môžete už byť v inkubačnej dobe</w:t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> ochorenia.</w:t>
            </w:r>
          </w:p>
          <w:p w14:paraId="78A94A14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sym w:font="Symbol" w:char="F0B7"/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 xml:space="preserve"> Sledujte svoj zdravotný stav a aj pri miernych klinických príznakoch (teplota, kašeľ, strata čuchu, chuti, dýchavičnosť...) bezodkladne kontaktujte telefonicky svojho príslušného všeobecného lekára, dohodnite sa na ďalšom postupe a dodržujte jeho pokyny.</w:t>
            </w:r>
          </w:p>
          <w:p w14:paraId="118BE85E" w14:textId="0DDD97BD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sym w:font="Symbol" w:char="F0B7"/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 xml:space="preserve"> Ak ste boli v úzkom kontakte s pozitívne testovanou osobou (2 dni pred jej pozitívnym testovaním, alebo pred začiatkom jej klinických príznakov), musíte ostať v karanténe, aj keď výsledok Vášho vyšetrenia pri aktuálne prebiehajúcom testovaní bol negatívny. </w:t>
            </w:r>
          </w:p>
          <w:p w14:paraId="3F5E0C14" w14:textId="748C924A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sym w:font="Symbol" w:char="F0B7"/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 xml:space="preserve"> Odporúčame Vám opakovane sa zúčastniť testovania najskôr </w:t>
            </w:r>
            <w:r w:rsidR="00131DFA">
              <w:rPr>
                <w:rFonts w:ascii="Sylfaen" w:hAnsi="Sylfaen"/>
                <w:sz w:val="18"/>
                <w:szCs w:val="18"/>
                <w:lang w:val="sk-SK"/>
              </w:rPr>
              <w:t>8</w:t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>. deň od kontaktu s pozitívnou osobou. Za úzky kontakt sa považuje osobný kontakt dlhší ako 15 min. vo vnútornom priestore.</w:t>
            </w:r>
          </w:p>
          <w:p w14:paraId="1602425F" w14:textId="02F1F9C3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sym w:font="Symbol" w:char="F0B7"/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 xml:space="preserve"> Vaša karanténa trvá minimálne 1</w:t>
            </w:r>
            <w:r w:rsidR="00131DFA">
              <w:rPr>
                <w:rFonts w:ascii="Sylfaen" w:hAnsi="Sylfaen"/>
                <w:sz w:val="18"/>
                <w:szCs w:val="18"/>
                <w:lang w:val="sk-SK"/>
              </w:rPr>
              <w:t>4</w:t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 xml:space="preserve"> dní od posledného kontaktu s pozitívnou osobou, a to aj v prípade, že Váš test bol na </w:t>
            </w:r>
            <w:r w:rsidR="00131DFA">
              <w:rPr>
                <w:rFonts w:ascii="Sylfaen" w:hAnsi="Sylfaen"/>
                <w:sz w:val="18"/>
                <w:szCs w:val="18"/>
                <w:lang w:val="sk-SK"/>
              </w:rPr>
              <w:t>8</w:t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>. deň od kontaktu s pozitívnou osobou negatívny.</w:t>
            </w:r>
          </w:p>
          <w:p w14:paraId="6FB8E796" w14:textId="0A07EA99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sk-SK"/>
              </w:rPr>
            </w:pP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sym w:font="Symbol" w:char="F0B7"/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 xml:space="preserve"> Informujte o svojom kontakte Vášho všeobecného lekára (v prípade detí všeobecného lekára pre deti a dorast) alebo lekára miestne príslušného VUC, </w:t>
            </w:r>
            <w:r w:rsidR="0098626C" w:rsidRPr="0098626C">
              <w:rPr>
                <w:rFonts w:ascii="Sylfaen" w:hAnsi="Sylfaen"/>
                <w:sz w:val="18"/>
                <w:szCs w:val="18"/>
                <w:lang w:val="sk-SK"/>
              </w:rPr>
              <w:t>alebo miestne príslušný regionálny úrad verejného zdravotníctva</w:t>
            </w:r>
            <w:r w:rsidRPr="006A1041">
              <w:rPr>
                <w:rFonts w:ascii="Sylfaen" w:hAnsi="Sylfaen"/>
                <w:sz w:val="18"/>
                <w:szCs w:val="18"/>
                <w:lang w:val="sk-SK"/>
              </w:rPr>
              <w:t>.</w:t>
            </w:r>
          </w:p>
          <w:p w14:paraId="1DAF4244" w14:textId="6818064A" w:rsidR="007805D9" w:rsidRPr="006A1041" w:rsidRDefault="007805D9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sk-SK"/>
              </w:rPr>
            </w:pPr>
          </w:p>
        </w:tc>
        <w:tc>
          <w:tcPr>
            <w:tcW w:w="2500" w:type="pct"/>
          </w:tcPr>
          <w:p w14:paraId="65A8EFBF" w14:textId="3688CCF7" w:rsidR="006A1041" w:rsidRPr="004F037E" w:rsidRDefault="006A1041" w:rsidP="004F037E">
            <w:pPr>
              <w:spacing w:after="0" w:line="240" w:lineRule="auto"/>
              <w:rPr>
                <w:rFonts w:ascii="Sylfaen" w:hAnsi="Sylfaen"/>
                <w:b/>
                <w:sz w:val="22"/>
                <w:szCs w:val="18"/>
                <w:u w:val="single"/>
              </w:rPr>
            </w:pPr>
            <w:r w:rsidRPr="004F037E">
              <w:rPr>
                <w:rFonts w:ascii="Sylfaen" w:hAnsi="Sylfaen"/>
                <w:b/>
                <w:sz w:val="22"/>
                <w:szCs w:val="18"/>
                <w:u w:val="single"/>
              </w:rPr>
              <w:lastRenderedPageBreak/>
              <w:t>Útmutató pozitív teszteredményű személyeknek és a velük közös háztartásban élőknek:</w:t>
            </w:r>
          </w:p>
          <w:p w14:paraId="392BFDC4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  <w:p w14:paraId="1D025A9D" w14:textId="3847D73E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6A1041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>HÁZI ELKÜLÖNÍTÉSBEN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kell maradnia, </w:t>
            </w:r>
            <w:r w:rsidRPr="006A1041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>a közös háztartás további tagjai</w:t>
            </w:r>
            <w:r w:rsidR="000A1924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 xml:space="preserve"> is</w:t>
            </w:r>
            <w:r w:rsidRPr="006A1041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8E0D3B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 xml:space="preserve">legalább 14 napig </w:t>
            </w:r>
            <w:r w:rsidRPr="006A1041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 xml:space="preserve">KARANTÉNBAN 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maradnak (akkor is, ha negatív teszteredményük volt).</w:t>
            </w:r>
          </w:p>
          <w:p w14:paraId="7E5B05E8" w14:textId="6C1B8AB5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Tudassa háziorvosával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(gyermek esetén a gyermekorvossal) vagy ha </w:t>
            </w:r>
            <w:r w:rsidR="00F54F46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nem érhető</w:t>
            </w:r>
            <w:r w:rsidR="00B7529D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el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, a</w:t>
            </w:r>
            <w:r w:rsidR="00B7529D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területileg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illetékes megye</w:t>
            </w:r>
            <w:r w:rsidR="00B7529D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orvos</w:t>
            </w:r>
            <w:r w:rsidR="00B7529D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sal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a pozitív eredmény tényét.</w:t>
            </w:r>
          </w:p>
          <w:p w14:paraId="04FEA36D" w14:textId="3A84A61A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 Már enyhe klinikai tünetek </w:t>
            </w:r>
            <w:r w:rsidR="00DC17D6" w:rsidRPr="00DC17D6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esetén is haladéktalanul vegye fel </w:t>
            </w:r>
            <w:r w:rsidR="00DC17D6" w:rsidRPr="00DC17D6">
              <w:rPr>
                <w:rFonts w:ascii="Sylfaen" w:hAnsi="Sylfae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telefonon a kapcsolatot háziorvosával</w:t>
            </w:r>
            <w:r w:rsidR="00DC17D6" w:rsidRPr="00DC17D6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, beszélje meg vele a további teendőket és tartsa be az utasításait</w:t>
            </w:r>
            <w:r w:rsidR="00DC17D6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, főként a kezelést illetően.</w:t>
            </w:r>
          </w:p>
          <w:p w14:paraId="37D02FBD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>Ha súlyos tünetei vannak: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a testhőmérséklet ismétlődően 39 ºC fölé emelkedik, nehézlégzés, mellkasi nyomás vagy fájdalom áll fenn, </w:t>
            </w:r>
            <w:r w:rsidRPr="006A1041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>hívja a sürgősségi egészségügyi szolgálatot a 155-ös számon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.</w:t>
            </w:r>
          </w:p>
          <w:p w14:paraId="48C446C4" w14:textId="31C1778B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>Tájékoztasson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pozitív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eredményéről minden 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személyt, akikkel az orrgaratból történő mintavétel (vagy a mintavétel előtt már megjelent klinikai tünetek napja) előtti két napban szoros kapcsolatban volt.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A1041">
              <w:rPr>
                <w:rFonts w:ascii="Sylfaen" w:hAnsi="Sylfae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Az összes kontaktszemélynek karanténban kell maradnia 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(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akkor is, ha a most zajló tesztelés során negatív teszteredményük volt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) az Önnel való kapcsolattól számított 1</w:t>
            </w:r>
            <w:r w:rsidR="005661F4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4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napig. Szoros kapcsolatnak a beltéri, 15 percnél hosszabb</w:t>
            </w:r>
            <w:r w:rsidR="00B7529D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ideig tartó</w:t>
            </w:r>
            <w:r w:rsidR="000A1924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, a felső légutak védelme nélküli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személyes kapcsolat számít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.</w:t>
            </w:r>
          </w:p>
          <w:p w14:paraId="2CDBB6A1" w14:textId="36B8DAFD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shd w:val="clear" w:color="auto" w:fill="FFFFFF"/>
              </w:rPr>
              <w:t>Az Ön házi elkülönítése legalább 1</w:t>
            </w:r>
            <w:r w:rsidR="00131DFA">
              <w:rPr>
                <w:rFonts w:ascii="Sylfaen" w:hAnsi="Sylfaen"/>
                <w:b/>
                <w:bCs/>
                <w:sz w:val="18"/>
                <w:szCs w:val="18"/>
                <w:shd w:val="clear" w:color="auto" w:fill="FFFFFF"/>
              </w:rPr>
              <w:t>4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shd w:val="clear" w:color="auto" w:fill="FFFFFF"/>
              </w:rPr>
              <w:t xml:space="preserve"> napig tart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a C</w:t>
            </w:r>
            <w:r>
              <w:rPr>
                <w:rFonts w:ascii="Sylfaen" w:hAnsi="Sylfaen"/>
                <w:sz w:val="18"/>
                <w:szCs w:val="18"/>
                <w:shd w:val="clear" w:color="auto" w:fill="FFFFFF"/>
              </w:rPr>
              <w:t>O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VID</w:t>
            </w:r>
            <w:r w:rsidR="004F037E" w:rsidRPr="006A1041">
              <w:rPr>
                <w:rFonts w:ascii="Sylfaen" w:hAnsi="Sylfaen"/>
                <w:sz w:val="18"/>
                <w:szCs w:val="18"/>
              </w:rPr>
              <w:t>–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19-es mintavételtől számítva, ha ezen időszak utolsó három napján egy klinikai tünet sem jelentkezett (láz, köhögés, légszomj, ízlelés- és szaglásvesztés). A karantén vég</w:t>
            </w:r>
            <w:r w:rsidR="00F54F46">
              <w:rPr>
                <w:rFonts w:ascii="Sylfaen" w:hAnsi="Sylfaen"/>
                <w:sz w:val="18"/>
                <w:szCs w:val="18"/>
                <w:shd w:val="clear" w:color="auto" w:fill="FFFFFF"/>
              </w:rPr>
              <w:t>leges hosszáról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a háziorvosa dönt.</w:t>
            </w:r>
          </w:p>
          <w:p w14:paraId="03FA07C6" w14:textId="377BAD30" w:rsidR="006A1041" w:rsidRPr="006A1041" w:rsidRDefault="006A1041" w:rsidP="004F037E">
            <w:pPr>
              <w:widowControl w:val="0"/>
              <w:spacing w:after="0" w:line="240" w:lineRule="auto"/>
              <w:ind w:left="11" w:hanging="11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 Az Önnel közös háztartásban élők karanténkötelezettsége az Ön elkülönítésének időtartamával megegyező ideig tart. 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(Részükre </w:t>
            </w:r>
            <w:r w:rsidRPr="006A1041">
              <w:rPr>
                <w:rFonts w:ascii="Sylfaen" w:hAnsi="Sylfae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ajánlott a tesztelésre való jelentkezés a korona.gov.sk weboldalon keresztül:</w:t>
            </w:r>
            <w:r w:rsidR="004F037E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r w:rsidRPr="005661F4">
              <w:rPr>
                <w:rFonts w:ascii="Sylfaen" w:hAnsi="Sylfaen"/>
                <w:color w:val="auto"/>
                <w:spacing w:val="-2"/>
                <w:sz w:val="18"/>
                <w:szCs w:val="18"/>
                <w:bdr w:val="none" w:sz="0" w:space="0" w:color="auto" w:frame="1"/>
                <w:shd w:val="clear" w:color="auto" w:fill="FFFFFF"/>
              </w:rPr>
              <w:t>https://www.old.korona.gov.sk/</w:t>
            </w:r>
            <w:r w:rsidRPr="002E2D8D">
              <w:rPr>
                <w:rFonts w:ascii="Sylfaen" w:hAnsi="Sylfaen"/>
                <w:color w:val="auto"/>
                <w:spacing w:val="-2"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</w:rPr>
              <w:t>covid</w:t>
            </w:r>
            <w:r w:rsidRPr="005661F4">
              <w:rPr>
                <w:rFonts w:ascii="Sylfaen" w:hAnsi="Sylfaen"/>
                <w:color w:val="auto"/>
                <w:spacing w:val="-2"/>
                <w:sz w:val="18"/>
                <w:szCs w:val="18"/>
                <w:bdr w:val="none" w:sz="0" w:space="0" w:color="auto" w:frame="1"/>
                <w:shd w:val="clear" w:color="auto" w:fill="FFFFFF"/>
              </w:rPr>
              <w:t>-19-patient-form.php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, leghamarabb az Önnel történt kapcsolattól számított </w:t>
            </w:r>
            <w:r w:rsidR="00131DFA">
              <w:rPr>
                <w:rFonts w:ascii="Sylfaen" w:hAnsi="Sylfaen"/>
                <w:sz w:val="18"/>
                <w:szCs w:val="18"/>
                <w:shd w:val="clear" w:color="auto" w:fill="FFFFFF"/>
              </w:rPr>
              <w:t>8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. napon. Negatív eredmény esetén is karanténban maradnak az Ön elkülönítésének időtartamával megegyező ideig.)</w:t>
            </w:r>
          </w:p>
          <w:p w14:paraId="2A08DCC5" w14:textId="34B0C278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Ha pozitív lett a COVID</w:t>
            </w:r>
            <w:r w:rsidR="004F037E" w:rsidRPr="006A1041">
              <w:rPr>
                <w:rFonts w:ascii="Sylfaen" w:hAnsi="Sylfaen"/>
                <w:sz w:val="18"/>
                <w:szCs w:val="18"/>
              </w:rPr>
              <w:t>–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19 megbetegedésre, Ön, az Önnel közös háztartásban élők és az Ön szoros kapcsolatai </w:t>
            </w:r>
            <w:r w:rsidRPr="006A1041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 xml:space="preserve">sem hagyhatják el az elkülönítés vagy karantén helyét, </w:t>
            </w:r>
            <w:r w:rsidRPr="006A1041">
              <w:rPr>
                <w:rFonts w:ascii="Sylfaen" w:hAnsi="Sylfaen"/>
                <w:b/>
                <w:sz w:val="18"/>
                <w:szCs w:val="18"/>
                <w:u w:val="single"/>
                <w:shd w:val="clear" w:color="auto" w:fill="FFFFFF"/>
              </w:rPr>
              <w:t>kivéve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: vészhelyzet, alapvető egészségügyi ellátás esetén. 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u w:val="single"/>
                <w:shd w:val="clear" w:color="auto" w:fill="FFFFFF"/>
              </w:rPr>
              <w:t>Tilos: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nyilvános helyre, kulturális, társasági és sporteseményekre járni, magánrendezvényeken (családi ünnepség és hasonlók, kivéve a temetést) részt venni, tömegközlekedési eszközt vagy taxit igénybe venni, </w:t>
            </w:r>
            <w:r w:rsidR="00C50E99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mást 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látogatni, látogatókat fogadni.</w:t>
            </w:r>
          </w:p>
          <w:p w14:paraId="310A40FE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 xml:space="preserve">Az elkülönítés helyszínéül szolgáló házba/lakásba </w:t>
            </w:r>
            <w:r w:rsidRPr="00DC17D6">
              <w:rPr>
                <w:rFonts w:ascii="Sylfaen" w:hAnsi="Sylfaen"/>
                <w:b/>
                <w:sz w:val="18"/>
                <w:szCs w:val="18"/>
                <w:u w:val="single"/>
                <w:shd w:val="clear" w:color="auto" w:fill="FFFFFF"/>
              </w:rPr>
              <w:t>csak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az ott lakó személy és szükség esetén egészségügyi ellátást nyújtó személy </w:t>
            </w:r>
            <w:r w:rsidRPr="006A1041">
              <w:rPr>
                <w:rFonts w:ascii="Sylfaen" w:hAnsi="Sylfaen"/>
                <w:b/>
                <w:sz w:val="18"/>
                <w:szCs w:val="18"/>
                <w:shd w:val="clear" w:color="auto" w:fill="FFFFFF"/>
              </w:rPr>
              <w:t>léphet be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.</w:t>
            </w:r>
          </w:p>
          <w:p w14:paraId="716C186D" w14:textId="0B7D9C64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Családi ház esetén ki lehet menni a saját </w:t>
            </w:r>
            <w:r w:rsidR="00C50E99">
              <w:rPr>
                <w:rFonts w:ascii="Sylfaen" w:hAnsi="Sylfaen"/>
                <w:sz w:val="18"/>
                <w:szCs w:val="18"/>
                <w:shd w:val="clear" w:color="auto" w:fill="FFFFFF"/>
              </w:rPr>
              <w:t>magán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kertbe és </w:t>
            </w:r>
            <w:r w:rsidR="00C50E99">
              <w:rPr>
                <w:rFonts w:ascii="Sylfaen" w:hAnsi="Sylfaen"/>
                <w:sz w:val="18"/>
                <w:szCs w:val="18"/>
                <w:shd w:val="clear" w:color="auto" w:fill="FFFFFF"/>
              </w:rPr>
              <w:t>-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udvarra. Lakás esetén ki lehet menni a saját </w:t>
            </w:r>
            <w:r w:rsidR="00C50E99">
              <w:rPr>
                <w:rFonts w:ascii="Sylfaen" w:hAnsi="Sylfaen"/>
                <w:sz w:val="18"/>
                <w:szCs w:val="18"/>
                <w:shd w:val="clear" w:color="auto" w:fill="FFFFFF"/>
              </w:rPr>
              <w:t>magán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erkélyre.</w:t>
            </w:r>
          </w:p>
          <w:p w14:paraId="5AF20ABA" w14:textId="77777777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Ha élelmiszert, más árucikkeket és gyógyszert kell vásárolnia, 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shd w:val="clear" w:color="auto" w:fill="FFFFFF"/>
              </w:rPr>
              <w:t xml:space="preserve">kérje más személy segítségét </w:t>
            </w: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(olyanét, aki nincs karanténban), és hozassa el vele a bejárati ajtójáig a megvásárolt árut.</w:t>
            </w:r>
          </w:p>
          <w:p w14:paraId="1292689A" w14:textId="5E49406B" w:rsidR="006A1041" w:rsidRPr="006A1041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shd w:val="clear" w:color="auto" w:fill="FFFFFF"/>
              </w:rPr>
              <w:t>A bevásárlást telefonon vagy elektronikus levélben is megrendelheti.</w:t>
            </w:r>
          </w:p>
          <w:p w14:paraId="15C3860F" w14:textId="479CCEF4" w:rsidR="006A1041" w:rsidRPr="009F1B1B" w:rsidRDefault="006A1041" w:rsidP="004F037E">
            <w:pPr>
              <w:spacing w:after="0" w:line="240" w:lineRule="auto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9F1B1B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9F1B1B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9F1B1B">
              <w:rPr>
                <w:rFonts w:ascii="Sylfaen" w:hAnsi="Sylfaen"/>
                <w:sz w:val="18"/>
                <w:szCs w:val="18"/>
                <w:shd w:val="clear" w:color="auto" w:fill="FFFFFF"/>
              </w:rPr>
              <w:t>További tudnivalók</w:t>
            </w:r>
            <w:r w:rsidR="0098626C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az aktuális hirdetményekről és intézkedésekről</w:t>
            </w:r>
            <w:r w:rsidRPr="009F1B1B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a </w:t>
            </w:r>
            <w:r w:rsidR="009F1B1B" w:rsidRPr="009F1B1B">
              <w:rPr>
                <w:rFonts w:ascii="Sylfaen" w:hAnsi="Sylfaen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www.korona.gov.sk</w:t>
            </w:r>
            <w:r w:rsidRPr="009F1B1B">
              <w:rPr>
                <w:rFonts w:ascii="Sylfaen" w:hAnsi="Sylfaen"/>
                <w:color w:val="auto"/>
                <w:sz w:val="18"/>
                <w:szCs w:val="18"/>
                <w:shd w:val="clear" w:color="auto" w:fill="FFFFFF"/>
              </w:rPr>
              <w:t>,</w:t>
            </w:r>
            <w:r w:rsidR="009F1B1B" w:rsidRPr="009F1B1B">
              <w:rPr>
                <w:rFonts w:ascii="Sylfaen" w:hAnsi="Sylfaen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9F1B1B">
              <w:rPr>
                <w:rFonts w:ascii="Sylfaen" w:hAnsi="Sylfaen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www.uvz</w:t>
            </w:r>
            <w:r w:rsidR="00C50E99" w:rsidRPr="009F1B1B">
              <w:rPr>
                <w:rFonts w:ascii="Sylfaen" w:hAnsi="Sylfaen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sr</w:t>
            </w:r>
            <w:r w:rsidRPr="009F1B1B">
              <w:rPr>
                <w:rFonts w:ascii="Sylfaen" w:hAnsi="Sylfaen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.sk </w:t>
            </w:r>
            <w:r w:rsidRPr="009F1B1B">
              <w:rPr>
                <w:rFonts w:ascii="Sylfaen" w:hAnsi="Sylfaen"/>
                <w:sz w:val="18"/>
                <w:szCs w:val="18"/>
                <w:bdr w:val="none" w:sz="0" w:space="0" w:color="auto" w:frame="1"/>
                <w:shd w:val="clear" w:color="auto" w:fill="FFFFFF"/>
              </w:rPr>
              <w:t>honlapo</w:t>
            </w:r>
            <w:r w:rsidR="0098626C">
              <w:rPr>
                <w:rFonts w:ascii="Sylfaen" w:hAnsi="Sylfaen"/>
                <w:sz w:val="18"/>
                <w:szCs w:val="18"/>
                <w:bdr w:val="none" w:sz="0" w:space="0" w:color="auto" w:frame="1"/>
                <w:shd w:val="clear" w:color="auto" w:fill="FFFFFF"/>
              </w:rPr>
              <w:t>kon</w:t>
            </w:r>
            <w:r w:rsidRPr="009F1B1B">
              <w:rPr>
                <w:rFonts w:ascii="Sylfaen" w:hAnsi="Sylfaen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08FAA413" w14:textId="77777777" w:rsidR="006A1041" w:rsidRPr="006A1041" w:rsidRDefault="006A1041" w:rsidP="004F037E">
            <w:pPr>
              <w:spacing w:after="0" w:line="240" w:lineRule="auto"/>
              <w:ind w:left="11" w:hanging="11"/>
              <w:rPr>
                <w:rFonts w:ascii="Sylfaen" w:hAnsi="Sylfaen"/>
                <w:sz w:val="18"/>
                <w:szCs w:val="18"/>
              </w:rPr>
            </w:pPr>
          </w:p>
          <w:p w14:paraId="12753057" w14:textId="77777777" w:rsidR="006A1041" w:rsidRPr="004F037E" w:rsidRDefault="006A1041" w:rsidP="004F037E">
            <w:pPr>
              <w:pStyle w:val="Listaszerbekezds"/>
              <w:spacing w:after="0" w:line="240" w:lineRule="auto"/>
              <w:ind w:left="11" w:hanging="11"/>
              <w:rPr>
                <w:rFonts w:ascii="Sylfaen" w:hAnsi="Sylfaen"/>
                <w:b/>
                <w:sz w:val="22"/>
                <w:szCs w:val="18"/>
                <w:u w:val="single"/>
              </w:rPr>
            </w:pPr>
            <w:r w:rsidRPr="004F037E">
              <w:rPr>
                <w:rFonts w:ascii="Sylfaen" w:hAnsi="Sylfaen"/>
                <w:b/>
                <w:sz w:val="22"/>
                <w:szCs w:val="18"/>
                <w:u w:val="single"/>
              </w:rPr>
              <w:t>Útmutató negatív teszteredményű személyeknek:</w:t>
            </w:r>
          </w:p>
          <w:p w14:paraId="34CC3F5D" w14:textId="77777777" w:rsidR="006A1041" w:rsidRPr="006A1041" w:rsidRDefault="006A1041" w:rsidP="004F037E">
            <w:pPr>
              <w:pStyle w:val="Listaszerbekezds"/>
              <w:spacing w:after="0" w:line="240" w:lineRule="auto"/>
              <w:ind w:left="11" w:hanging="11"/>
              <w:rPr>
                <w:rFonts w:ascii="Sylfaen" w:hAnsi="Sylfaen"/>
                <w:b/>
                <w:sz w:val="18"/>
                <w:szCs w:val="18"/>
              </w:rPr>
            </w:pPr>
          </w:p>
          <w:p w14:paraId="1AA7B0BF" w14:textId="77777777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b/>
                <w:sz w:val="18"/>
                <w:szCs w:val="18"/>
              </w:rPr>
              <w:t>Legyen felelősségtudó, tartson be minden ajánlást:</w:t>
            </w:r>
          </w:p>
          <w:p w14:paraId="2E3460AF" w14:textId="77777777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lang w:eastAsia="sk-SK"/>
              </w:rPr>
              <w:t>         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>- viseljen arcmaszkot</w:t>
            </w:r>
          </w:p>
          <w:p w14:paraId="2A6DF67D" w14:textId="77777777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lang w:eastAsia="sk-SK"/>
              </w:rPr>
              <w:t>         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>- tartson távolságot másoktól</w:t>
            </w:r>
          </w:p>
          <w:p w14:paraId="5795D5E0" w14:textId="77777777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lang w:eastAsia="sk-SK"/>
              </w:rPr>
              <w:t>         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>- használjon kézfertőtlenítőt</w:t>
            </w:r>
          </w:p>
          <w:p w14:paraId="2A3AE29F" w14:textId="77777777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lang w:eastAsia="sk-SK"/>
              </w:rPr>
              <w:t>         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>- gyakran szellőztesse a helyiséget, ahol tartózkodik</w:t>
            </w:r>
          </w:p>
          <w:p w14:paraId="3014A4FC" w14:textId="77777777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lang w:eastAsia="sk-SK"/>
              </w:rPr>
              <w:t>         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>- csökkentse minimálisra a találkozásait más személyekkel – külterületen is</w:t>
            </w:r>
          </w:p>
          <w:p w14:paraId="230A2C5E" w14:textId="77777777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/>
                <w:sz w:val="18"/>
                <w:szCs w:val="18"/>
              </w:rPr>
              <w:t xml:space="preserve">Az Ön negatív teszteredménye 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nem jelenti azt, hogy nem fertőződött meg, </w:t>
            </w:r>
            <w:r w:rsidRPr="006A1041">
              <w:rPr>
                <w:rFonts w:ascii="Sylfaen" w:hAnsi="Sylfaen"/>
                <w:b/>
                <w:sz w:val="18"/>
                <w:szCs w:val="18"/>
              </w:rPr>
              <w:t>már a betegség lappangó szakaszában is lehet.</w:t>
            </w:r>
          </w:p>
          <w:p w14:paraId="5854DD4D" w14:textId="21464F1C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>Figyelje egészségi állapotát és már enyhe</w:t>
            </w:r>
            <w:r>
              <w:rPr>
                <w:rFonts w:ascii="Sylfaen" w:hAnsi="Sylfaen"/>
                <w:bCs/>
                <w:sz w:val="18"/>
                <w:szCs w:val="18"/>
              </w:rPr>
              <w:t xml:space="preserve"> klinikai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 tünetek (láz, köhögés, szaglás- és ízlelésvesztés, légszomj…) esetén is haladéktalanul vegye fel telefonon a kapcsolatot háziorvosával, beszélje meg vele a további teendőket és tartsa be az utasításait.</w:t>
            </w:r>
          </w:p>
          <w:p w14:paraId="4ABAB3EE" w14:textId="56513AFA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Ha pozitívan tesztelt személlyel került </w:t>
            </w:r>
            <w:r>
              <w:rPr>
                <w:rFonts w:ascii="Sylfaen" w:hAnsi="Sylfaen"/>
                <w:bCs/>
                <w:sz w:val="18"/>
                <w:szCs w:val="18"/>
              </w:rPr>
              <w:t>szoros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 kapcsolatba (két nappal annak pozitív teszteredménye előtt vagy a klinikai tüneteinek megjelenése előtt), karanténba kell vonulnia akkor is, ha a most zajló tesztelések során az Ön teszteredménye negatív lett.</w:t>
            </w:r>
          </w:p>
          <w:p w14:paraId="77958CF2" w14:textId="3F57FD0C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Javasoljuk Önnek, hogy leghamarabb a pozitív személlyel történt találkozását követő </w:t>
            </w:r>
            <w:r w:rsidR="00131DFA">
              <w:rPr>
                <w:rFonts w:ascii="Sylfaen" w:hAnsi="Sylfaen"/>
                <w:bCs/>
                <w:sz w:val="18"/>
                <w:szCs w:val="18"/>
              </w:rPr>
              <w:t>8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. napon vegyen részt megismételt tesztelésen. </w:t>
            </w:r>
            <w:r w:rsidR="002134CB">
              <w:rPr>
                <w:rFonts w:ascii="Sylfaen" w:hAnsi="Sylfaen"/>
                <w:bCs/>
                <w:sz w:val="18"/>
                <w:szCs w:val="18"/>
              </w:rPr>
              <w:t>Szoros kapcsolatnak</w:t>
            </w:r>
            <w:r w:rsidR="00B7529D">
              <w:rPr>
                <w:rFonts w:ascii="Sylfaen" w:hAnsi="Sylfaen"/>
                <w:bCs/>
                <w:sz w:val="18"/>
                <w:szCs w:val="18"/>
              </w:rPr>
              <w:t xml:space="preserve"> a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 beltéri, 15 percnél hosszabb ideig tartó</w:t>
            </w:r>
            <w:r w:rsidR="0098626C">
              <w:rPr>
                <w:rFonts w:ascii="Sylfaen" w:hAnsi="Sylfaen"/>
                <w:bCs/>
                <w:sz w:val="18"/>
                <w:szCs w:val="18"/>
              </w:rPr>
              <w:t xml:space="preserve">, </w:t>
            </w:r>
            <w:r w:rsidR="0098626C" w:rsidRPr="0098626C">
              <w:rPr>
                <w:rFonts w:ascii="Sylfaen" w:hAnsi="Sylfaen"/>
                <w:bCs/>
                <w:sz w:val="18"/>
                <w:szCs w:val="18"/>
              </w:rPr>
              <w:t>a felső légutak védelme nélküli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 személyes </w:t>
            </w:r>
            <w:r w:rsidR="00B7529D">
              <w:rPr>
                <w:rFonts w:ascii="Sylfaen" w:hAnsi="Sylfaen"/>
                <w:bCs/>
                <w:sz w:val="18"/>
                <w:szCs w:val="18"/>
              </w:rPr>
              <w:t>kapcsolat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 számít.</w:t>
            </w:r>
          </w:p>
          <w:p w14:paraId="3F4D17CD" w14:textId="701B9BDA" w:rsidR="006A1041" w:rsidRPr="006A1041" w:rsidRDefault="006A1041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>Az Ön karanténja legalább 1</w:t>
            </w:r>
            <w:r w:rsidR="00131DFA">
              <w:rPr>
                <w:rFonts w:ascii="Sylfaen" w:hAnsi="Sylfaen"/>
                <w:bCs/>
                <w:sz w:val="18"/>
                <w:szCs w:val="18"/>
              </w:rPr>
              <w:t>4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 napon át tart a pozitív személlyel történt utolsó találkozása időpontjától számítva, s mindez abban az esetben is érvényes, ha az Ön tesztelése a pozitív személlyel való találkozást követő </w:t>
            </w:r>
            <w:r w:rsidR="00131DFA">
              <w:rPr>
                <w:rFonts w:ascii="Sylfaen" w:hAnsi="Sylfaen"/>
                <w:bCs/>
                <w:sz w:val="18"/>
                <w:szCs w:val="18"/>
              </w:rPr>
              <w:t>8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>. napon negatív eredménnyel zárult.</w:t>
            </w:r>
          </w:p>
          <w:p w14:paraId="35F30091" w14:textId="1246199C" w:rsidR="0098626C" w:rsidRPr="0098626C" w:rsidRDefault="006A1041" w:rsidP="0098626C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bCs/>
                <w:sz w:val="18"/>
                <w:szCs w:val="18"/>
              </w:rPr>
            </w:pPr>
            <w:r w:rsidRPr="006A1041">
              <w:rPr>
                <w:rFonts w:ascii="Sylfaen" w:hAnsi="Sylfaen"/>
                <w:sz w:val="18"/>
                <w:szCs w:val="18"/>
                <w:shd w:val="clear" w:color="auto" w:fill="FFFFFF"/>
              </w:rPr>
              <w:t>•</w:t>
            </w:r>
            <w:r w:rsidRPr="006A1041">
              <w:rPr>
                <w:rFonts w:ascii="Sylfaen" w:hAnsi="Sylfae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 xml:space="preserve">Tájékoztassa az Ön kontaktszemélyének kilétéről a háziorvosát (gyermek esetében annak házi gyermekorvosát) vagy ha az Ön háziorvosa nem </w:t>
            </w:r>
            <w:r w:rsidR="00B7529D">
              <w:rPr>
                <w:rFonts w:ascii="Sylfaen" w:hAnsi="Sylfaen"/>
                <w:bCs/>
                <w:sz w:val="18"/>
                <w:szCs w:val="18"/>
              </w:rPr>
              <w:t>érhető el</w:t>
            </w:r>
            <w:r w:rsidRPr="006A1041">
              <w:rPr>
                <w:rFonts w:ascii="Sylfaen" w:hAnsi="Sylfaen"/>
                <w:bCs/>
                <w:sz w:val="18"/>
                <w:szCs w:val="18"/>
              </w:rPr>
              <w:t>, a területileg illetékes megyei orvost</w:t>
            </w:r>
            <w:r w:rsidR="0098626C">
              <w:rPr>
                <w:rFonts w:ascii="Sylfaen" w:hAnsi="Sylfaen"/>
                <w:bCs/>
                <w:sz w:val="18"/>
                <w:szCs w:val="18"/>
              </w:rPr>
              <w:t xml:space="preserve"> vagy a helyileg illetékes regionális közegészségügyi hivatalt.</w:t>
            </w:r>
          </w:p>
          <w:p w14:paraId="678DE392" w14:textId="5780102C" w:rsidR="007805D9" w:rsidRPr="006A1041" w:rsidRDefault="007805D9" w:rsidP="004F037E">
            <w:pPr>
              <w:pStyle w:val="Listaszerbekezds"/>
              <w:spacing w:after="0" w:line="240" w:lineRule="auto"/>
              <w:ind w:left="0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</w:p>
        </w:tc>
      </w:tr>
    </w:tbl>
    <w:p w14:paraId="20B277B7" w14:textId="2B1AB035" w:rsidR="00944503" w:rsidRPr="00FD6E51" w:rsidRDefault="00944503">
      <w:pPr>
        <w:spacing w:after="0" w:line="259" w:lineRule="auto"/>
        <w:ind w:left="0" w:firstLine="0"/>
        <w:jc w:val="left"/>
        <w:rPr>
          <w:sz w:val="2"/>
          <w:szCs w:val="2"/>
        </w:rPr>
      </w:pPr>
    </w:p>
    <w:sectPr w:rsidR="00944503" w:rsidRPr="00FD6E51" w:rsidSect="00144141">
      <w:headerReference w:type="default" r:id="rId10"/>
      <w:footerReference w:type="default" r:id="rId11"/>
      <w:pgSz w:w="11906" w:h="16838"/>
      <w:pgMar w:top="567" w:right="567" w:bottom="567" w:left="56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788D2" w14:textId="77777777" w:rsidR="005661F4" w:rsidRDefault="005661F4" w:rsidP="00BB3E62">
      <w:pPr>
        <w:spacing w:after="0" w:line="240" w:lineRule="auto"/>
      </w:pPr>
      <w:r>
        <w:separator/>
      </w:r>
    </w:p>
  </w:endnote>
  <w:endnote w:type="continuationSeparator" w:id="0">
    <w:p w14:paraId="6983F757" w14:textId="77777777" w:rsidR="005661F4" w:rsidRDefault="005661F4" w:rsidP="00BB3E62">
      <w:pPr>
        <w:spacing w:after="0" w:line="240" w:lineRule="auto"/>
      </w:pPr>
      <w:r>
        <w:continuationSeparator/>
      </w:r>
    </w:p>
  </w:endnote>
  <w:endnote w:type="continuationNotice" w:id="1">
    <w:p w14:paraId="5E4BEF75" w14:textId="77777777" w:rsidR="00B45C64" w:rsidRDefault="00B45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B87AD" w14:textId="2538663F" w:rsidR="005661F4" w:rsidRPr="00415CC8" w:rsidRDefault="005661F4" w:rsidP="00144141">
    <w:pPr>
      <w:pBdr>
        <w:top w:val="single" w:sz="4" w:space="1" w:color="auto"/>
      </w:pBdr>
      <w:tabs>
        <w:tab w:val="right" w:pos="10773"/>
      </w:tabs>
      <w:spacing w:after="32" w:line="259" w:lineRule="auto"/>
      <w:ind w:left="0" w:right="-58" w:firstLine="0"/>
      <w:jc w:val="left"/>
      <w:rPr>
        <w:rFonts w:ascii="Sylfaen" w:hAnsi="Sylfaen"/>
        <w:sz w:val="22"/>
      </w:rPr>
    </w:pPr>
    <w:proofErr w:type="spellStart"/>
    <w:r>
      <w:rPr>
        <w:rFonts w:ascii="Sylfaen" w:hAnsi="Sylfaen"/>
        <w:sz w:val="16"/>
      </w:rPr>
      <w:t>zdroj</w:t>
    </w:r>
    <w:proofErr w:type="spellEnd"/>
    <w:r>
      <w:rPr>
        <w:rFonts w:ascii="Sylfaen" w:hAnsi="Sylfaen"/>
        <w:sz w:val="16"/>
      </w:rPr>
      <w:t xml:space="preserve"> / forrás: </w:t>
    </w:r>
    <w:r w:rsidRPr="00415CC8">
      <w:rPr>
        <w:rFonts w:ascii="Sylfaen" w:hAnsi="Sylfaen"/>
        <w:sz w:val="16"/>
      </w:rPr>
      <w:t xml:space="preserve">www.health.gov.sk </w:t>
    </w:r>
    <w:r w:rsidRPr="00415CC8">
      <w:rPr>
        <w:rFonts w:ascii="Sylfaen" w:hAnsi="Sylfaen"/>
        <w:sz w:val="16"/>
      </w:rPr>
      <w:tab/>
    </w:r>
    <w:proofErr w:type="spellStart"/>
    <w:r w:rsidRPr="00415CC8">
      <w:rPr>
        <w:rFonts w:ascii="Sylfaen" w:hAnsi="Sylfaen"/>
        <w:sz w:val="16"/>
      </w:rPr>
      <w:t>preklad</w:t>
    </w:r>
    <w:proofErr w:type="spellEnd"/>
    <w:r>
      <w:rPr>
        <w:rFonts w:ascii="Sylfaen" w:hAnsi="Sylfaen"/>
        <w:sz w:val="16"/>
      </w:rPr>
      <w:t xml:space="preserve"> / fordítás</w:t>
    </w:r>
    <w:r w:rsidRPr="00415CC8">
      <w:rPr>
        <w:rFonts w:ascii="Sylfaen" w:hAnsi="Sylfaen"/>
        <w:sz w:val="16"/>
      </w:rPr>
      <w:t>: Pro Civis, procivis@procivis.sk, onkormanyzas.sk</w:t>
    </w:r>
    <w:r>
      <w:rPr>
        <w:rFonts w:ascii="Sylfaen" w:hAnsi="Sylfaen"/>
        <w:sz w:val="16"/>
      </w:rPr>
      <w:t>, torvenytar.sk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60C35" w14:textId="77777777" w:rsidR="005661F4" w:rsidRDefault="005661F4" w:rsidP="00BB3E62">
      <w:pPr>
        <w:spacing w:after="0" w:line="240" w:lineRule="auto"/>
      </w:pPr>
      <w:r>
        <w:separator/>
      </w:r>
    </w:p>
  </w:footnote>
  <w:footnote w:type="continuationSeparator" w:id="0">
    <w:p w14:paraId="1C28A4F8" w14:textId="77777777" w:rsidR="005661F4" w:rsidRDefault="005661F4" w:rsidP="00BB3E62">
      <w:pPr>
        <w:spacing w:after="0" w:line="240" w:lineRule="auto"/>
      </w:pPr>
      <w:r>
        <w:continuationSeparator/>
      </w:r>
    </w:p>
  </w:footnote>
  <w:footnote w:type="continuationNotice" w:id="1">
    <w:p w14:paraId="4EB771F4" w14:textId="77777777" w:rsidR="00B45C64" w:rsidRDefault="00B45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7BB94" w14:textId="7A89902B" w:rsidR="005661F4" w:rsidRPr="00144141" w:rsidRDefault="005661F4" w:rsidP="00144141">
    <w:pPr>
      <w:pStyle w:val="lfej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E0CFE"/>
    <w:multiLevelType w:val="hybridMultilevel"/>
    <w:tmpl w:val="30E04E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E166A"/>
    <w:multiLevelType w:val="hybridMultilevel"/>
    <w:tmpl w:val="47CEF58A"/>
    <w:lvl w:ilvl="0" w:tplc="3592A8F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E0C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0C2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0428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ABF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C18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E5C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EAC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2C4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529A9"/>
    <w:multiLevelType w:val="hybridMultilevel"/>
    <w:tmpl w:val="F4586866"/>
    <w:lvl w:ilvl="0" w:tplc="38043D28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31D15"/>
    <w:multiLevelType w:val="hybridMultilevel"/>
    <w:tmpl w:val="C1100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03"/>
    <w:rsid w:val="000A1924"/>
    <w:rsid w:val="00131DFA"/>
    <w:rsid w:val="00141CD3"/>
    <w:rsid w:val="00144141"/>
    <w:rsid w:val="002134CB"/>
    <w:rsid w:val="002A6BAE"/>
    <w:rsid w:val="002E2D8D"/>
    <w:rsid w:val="003B6DAB"/>
    <w:rsid w:val="00415CC8"/>
    <w:rsid w:val="004725CD"/>
    <w:rsid w:val="004F037E"/>
    <w:rsid w:val="005661F4"/>
    <w:rsid w:val="00601C72"/>
    <w:rsid w:val="00685136"/>
    <w:rsid w:val="00696660"/>
    <w:rsid w:val="006A1041"/>
    <w:rsid w:val="0073401F"/>
    <w:rsid w:val="007805D9"/>
    <w:rsid w:val="007A013E"/>
    <w:rsid w:val="007A7EAE"/>
    <w:rsid w:val="008E0D3B"/>
    <w:rsid w:val="009176E8"/>
    <w:rsid w:val="00920782"/>
    <w:rsid w:val="009247CE"/>
    <w:rsid w:val="00944503"/>
    <w:rsid w:val="009544E2"/>
    <w:rsid w:val="00960634"/>
    <w:rsid w:val="00985B1A"/>
    <w:rsid w:val="0098626C"/>
    <w:rsid w:val="009B3FA8"/>
    <w:rsid w:val="009E1682"/>
    <w:rsid w:val="009F1B1B"/>
    <w:rsid w:val="00A0337E"/>
    <w:rsid w:val="00A558DA"/>
    <w:rsid w:val="00A770F2"/>
    <w:rsid w:val="00B45C64"/>
    <w:rsid w:val="00B4733F"/>
    <w:rsid w:val="00B577E0"/>
    <w:rsid w:val="00B7529D"/>
    <w:rsid w:val="00BB3E62"/>
    <w:rsid w:val="00BB74E8"/>
    <w:rsid w:val="00BE5EA1"/>
    <w:rsid w:val="00C42CB1"/>
    <w:rsid w:val="00C50E99"/>
    <w:rsid w:val="00CE125A"/>
    <w:rsid w:val="00D7451D"/>
    <w:rsid w:val="00D81680"/>
    <w:rsid w:val="00D87F3A"/>
    <w:rsid w:val="00DA215E"/>
    <w:rsid w:val="00DC17D6"/>
    <w:rsid w:val="00DD5670"/>
    <w:rsid w:val="00DE7C50"/>
    <w:rsid w:val="00E761CA"/>
    <w:rsid w:val="00EE332B"/>
    <w:rsid w:val="00F31D57"/>
    <w:rsid w:val="00F3645A"/>
    <w:rsid w:val="00F419A4"/>
    <w:rsid w:val="00F54F46"/>
    <w:rsid w:val="00F56567"/>
    <w:rsid w:val="00FD6E51"/>
    <w:rsid w:val="00FE3D41"/>
    <w:rsid w:val="00F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F0D22B"/>
  <w15:docId w15:val="{26504A3B-9649-419C-9EF7-1A0A2DA7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8" w:line="28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96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B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3E62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BB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3E62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BB3E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72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5CD"/>
    <w:rPr>
      <w:rFonts w:ascii="Segoe UI" w:eastAsia="Times New Roman" w:hAnsi="Segoe UI" w:cs="Segoe UI"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15CC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F1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53FA1CF35D2B41933EA4E9825E484C" ma:contentTypeVersion="10" ma:contentTypeDescription="Új dokumentum létrehozása." ma:contentTypeScope="" ma:versionID="1073f3c5eaafa2b8e16f1ba0fea6b735">
  <xsd:schema xmlns:xsd="http://www.w3.org/2001/XMLSchema" xmlns:xs="http://www.w3.org/2001/XMLSchema" xmlns:p="http://schemas.microsoft.com/office/2006/metadata/properties" xmlns:ns2="260ebb1c-d82e-45ec-98fd-036fe4517366" xmlns:ns3="180edb8c-ee64-48e6-a68e-e46699e037f8" targetNamespace="http://schemas.microsoft.com/office/2006/metadata/properties" ma:root="true" ma:fieldsID="cf25631388bf36fbfa3925f8c4397cff" ns2:_="" ns3:_="">
    <xsd:import namespace="260ebb1c-d82e-45ec-98fd-036fe4517366"/>
    <xsd:import namespace="180edb8c-ee64-48e6-a68e-e46699e03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bb1c-d82e-45ec-98fd-036fe45173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edb8c-ee64-48e6-a68e-e46699e0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71C7E-AB3D-4C34-9CE7-843F8036A6D4}">
  <ds:schemaRefs>
    <ds:schemaRef ds:uri="260ebb1c-d82e-45ec-98fd-036fe4517366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0edb8c-ee64-48e6-a68e-e46699e037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C1AFF5-5748-4013-91A4-77E6DF77B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07529-C30C-4C8A-8C71-6BBE613F8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ebb1c-d82e-45ec-98fd-036fe4517366"/>
    <ds:schemaRef ds:uri="180edb8c-ee64-48e6-a68e-e46699e03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1380</Words>
  <Characters>9528</Characters>
  <Application>Microsoft Office Word</Application>
  <DocSecurity>0</DocSecurity>
  <Lines>79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Pro Civis</Company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Khuriová Mária</dc:creator>
  <cp:keywords/>
  <cp:lastModifiedBy>András Kállay</cp:lastModifiedBy>
  <cp:revision>2</cp:revision>
  <cp:lastPrinted>2021-01-27T14:58:00Z</cp:lastPrinted>
  <dcterms:created xsi:type="dcterms:W3CDTF">2021-03-04T07:05:00Z</dcterms:created>
  <dcterms:modified xsi:type="dcterms:W3CDTF">2021-03-04T07:05:00Z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0x0101005353FA1CF35D2B41933EA4E9825E484C</vt:lpwstr>
  </property>
</Properties>
</file>